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كراهية بيع ما ليس عندك-كتاب البيوع-سنن الترمذي — رقم الحديث: 1233 — الرقم الفرعي: 99 — الرقم الأصلي: 1233</w:t>
        <w:br/>
      </w:r>
      <w:r>
        <w:rPr>
          <w:rtl w:val="1"/>
        </w:rPr>
        <w:t xml:space="preserve"> حدثنا قتيبة حدثنا حماد بن زيد عن أيوب عن يوسف بن ماهَك عن حكيم بن حزام</w:t>
        <w:br/>
      </w:r>
      <w:r>
        <w:rPr>
          <w:color w:val="FF0000"/>
          <w:rtl w:val="1"/>
        </w:rPr>
        <w:t xml:space="preserve">قال: نَهاني رسولُ الله ﷺ أن أَبيعَ ما ليسَ عندِي. </w:t>
      </w:r>
      <w:r>
        <w:rPr>
          <w:color w:val="000000"/>
          <w:rtl w:val="1"/>
        </w:rPr>
        <w:t xml:space="preserve">هذا حديثٌ حسن. </w:t>
      </w:r>
      <w:r>
        <w:rPr>
          <w:color w:val="000000"/>
          <w:rtl w:val="1"/>
        </w:rPr>
        <w:t xml:space="preserve">وفي الباب عن عبدِ الله بن عمرو.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النهي عن بيع ما ليس عند الإنسان وما لم يقبضه أو  ينقله من مكانه - أن لا يكون المبيع مملوكًا للبائع أو موكِّله أو مولِّيه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