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المسألة-كتاب الزكاة-سنن النسائي — رقم الحديث: 2586 — الرقم الفرعي: 99 — الرقم الأصلي: 2586</w:t>
        <w:br/>
      </w:r>
      <w:r>
        <w:rPr>
          <w:rtl w:val="1"/>
        </w:rPr>
        <w:t xml:space="preserve"> أخبرنا محمد بن عثمان بن أبي صفوان الثقفيّ قال:حدثنا أُميّة بن خالد قال:حدثنا شعبة عن بِسطام بن مسلم عن عبد الله بن خليفة عن عائذ بن عمرو</w:t>
        <w:br/>
      </w:r>
      <w:r>
        <w:rPr>
          <w:color w:val="FF0000"/>
          <w:rtl w:val="1"/>
        </w:rPr>
        <w:t xml:space="preserve">أنَّ رَجلاً أَتَى النَّبيَّ ﷺ، فسألَه فأَعطَاه، فلمّا وَضَع رِجلَه على أُسْكُفَّةِ الباب، قالَ رَسولُ الله ﷺ:  </w:t>
      </w:r>
      <w:r>
        <w:rPr>
          <w:color w:val="FF0000"/>
          <w:rtl w:val="1"/>
        </w:rPr>
        <w:t xml:space="preserve">«لَو تَعلَمُونَ ما في المَسأَلَةِ، مَا مَشَى أَحدٌ إلَى أَحدٍ يَسأَلُه شَيئًا».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سؤال الصدقة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