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إقطاع الأرضين-كتاب الخراج والإمارة والفيء-سنن أبي داود — رقم الحديث: 3072 — الرقم الفرعي: 99 — الرقم الأصلي: 3072</w:t>
        <w:br/>
      </w:r>
      <w:r>
        <w:rPr>
          <w:rtl w:val="1"/>
        </w:rPr>
        <w:t xml:space="preserve"> حدثنا أحمد بن حنبل ثنا حماد بن خالد عن عبد الله بن عمر عن نافع عن ابن عمر</w:t>
        <w:br/>
      </w:r>
      <w:r>
        <w:rPr>
          <w:color w:val="FF0000"/>
          <w:rtl w:val="1"/>
        </w:rPr>
        <w:t xml:space="preserve">أنَّ النّبيَّ ﷺ أَقطَعَ الزُّبيرَ حُضْرَ فَرَسِه، فأَجرَى فَرَسَه حتَّى قام، ثمّ رمَى بِسَوطِه، فقال: «أَعطُوه مِن حيثُ بَلَغ السَّوط».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الزبير بن العوام وذريته.،-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جوده ﷺ في إقطاع الأرض - جود النبي ﷺ وكرمه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