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صفة النبيذ-كتاب الأشربة-سنن أبي داود — رقم الحديث: 3712 — الرقم الفرعي: 99 — الرقم الأصلي: 3712</w:t>
        <w:br/>
      </w:r>
      <w:r>
        <w:rPr>
          <w:rtl w:val="1"/>
        </w:rPr>
        <w:t xml:space="preserve"> حدثنا مُسَدّد ثنا المعتمِر قال:سمعت شبيب بن عبد الملك يحدث عن مقاتل بن حيّان قال:حدثتني عمّتي،عمرة عن عائشة رضي الله عنها</w:t>
        <w:br/>
      </w:r>
      <w:r>
        <w:rPr>
          <w:color w:val="FF0000"/>
          <w:rtl w:val="1"/>
        </w:rPr>
        <w:t xml:space="preserve">أنّها كانت تَنبِذُ للنّبيِّ ﷺ غُدوةً، فإذا كان مِن العَشيِّ فتعشّى شَرِب على عَشائِه، وإنْ فَضَلَ شيءٌ صَبَبتُه - أو فَرَغتُه - ثمَّ تَنبِذُ له باللّيل، فإذا أَصبح تَغَدَّى فشَرِبَ على غَدائِه،  </w:t>
      </w:r>
      <w:r>
        <w:rPr>
          <w:color w:val="000000"/>
          <w:rtl w:val="1"/>
        </w:rPr>
        <w:t xml:space="preserve">قالت: يُغسَلُ السِّقاءُ غُدوةً وعشيّة،  </w:t>
      </w:r>
      <w:r>
        <w:rPr>
          <w:color w:val="000000"/>
          <w:rtl w:val="1"/>
        </w:rPr>
        <w:t xml:space="preserve">فقال لها أَبي: مرَّتينِ في يوم؟ قالت: نعم.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شربه ﷺ النبيذ - شرابه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