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 الآيات-كتاب الفتن-سنن ابن ماجة — رقم الحديث: 4055 — الرقم الفرعي: 99 — الرقم الأصلي: 4055</w:t>
        <w:br/>
      </w:r>
      <w:r>
        <w:rPr>
          <w:rtl w:val="1"/>
        </w:rPr>
        <w:t xml:space="preserve"> حدثنا عليّ بن محمد ثنا وكيع ثنا سفيان عن فرات القزّاز عن عامر بن واثلة،أبي الطفيل الكنانيّ عن حذيفة بن أَسيد،أبي سَريحة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اطَّلعَ رسولُ الله ﷺ من غُرفةٍ، ونحنً نتذاكَرُ السَّاعة،  </w:t>
      </w:r>
      <w:r>
        <w:rPr>
          <w:color w:val="FF0000"/>
          <w:rtl w:val="1"/>
        </w:rPr>
        <w:t xml:space="preserve">فقال: «لا تقومُ السَّاعةُ حتى تكونَ عشرُ آيات: طُلوعُ الشَّمسِ مِن مَغرِبها، والدَّجّالُ، والدُّخَانُ، والدَّابّة، ويأجُوجُ ومأجُوج، وخُروجُ عيسى ابنِ مَريمَ، عليه السّلام، وثلاثُ خُسوف: خَسفٌ بالمَشرِق، وخَسفٌ بالمَغرب، وخسفٌ بجَزيرةِ العرَب، ونارٌ تخرجُ من قَعرِ عدَنِ أَبْيَنَ، تسوقُ الناسَ إلى المَحشَر، تَبيتُ معَهم إذا باتوا، وتقيلُ معَهم إذا قالوا».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