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النساء-كتاب تفسير القرآن-سنن الترمذي — رقم الحديث: 3035 — الرقم الفرعي: 99 — الرقم الأصلي: 3038</w:t>
        <w:br/>
      </w:r>
      <w:r>
        <w:rPr>
          <w:rtl w:val="1"/>
        </w:rPr>
        <w:t xml:space="preserve"> حدثنا محمود بن غيلان أخبرنا عبد الصمد بن عبد الوارث أخبرنا سعيد بن عبيد الهُنائيّ أخبرنا عبد الله بن شَقيق قال: أخبرنا أبو هريرة</w:t>
        <w:br/>
      </w:r>
      <w:r>
        <w:rPr>
          <w:color w:val="FF0000"/>
          <w:rtl w:val="1"/>
        </w:rPr>
        <w:t xml:space="preserve">أنَّ رَسولَ الله ﷺ نَزلَ بينَ ضَجْنانَ وعُسْفان، فقال المُشرِكون: إنَّ لِهؤلاءِ صَلاةً هي أَحبُّ إليهم مِن آبائِهم وأَبنائِهم، وهي العَصْر، فأَجمِعُوا أَمرَكم، فمِيلُوا عليهِم مَيلةً واحدة،  </w:t>
      </w:r>
      <w:r>
        <w:rPr>
          <w:color w:val="FF0000"/>
          <w:rtl w:val="1"/>
        </w:rPr>
        <w:t xml:space="preserve">وأَنّ جِبريلَ أَتى النّبيَّ ﷺ فأَمرَه أن يَقسِمَ أَصحابَه شَطرَين، فيُصلِّيَ بهم، وتَقومَ طائفةٌ أُخرى وراءَهم، ولْيأخُذوا حِذْرَهم وأَسلِحتَهم،  </w:t>
      </w:r>
      <w:r>
        <w:rPr>
          <w:color w:val="FF0000"/>
          <w:rtl w:val="1"/>
        </w:rPr>
        <w:t xml:space="preserve">ثم يأتي الآخَرونَ ويُصلُّونَ معَه رَكعةً واحدَة، ثم يأخُذُ هؤلاءِ حِذرَهم وأَسلِحتَهم،  </w:t>
      </w:r>
      <w:r>
        <w:rPr>
          <w:color w:val="FF0000"/>
          <w:rtl w:val="1"/>
        </w:rPr>
        <w:t xml:space="preserve">فتَكونَ لهم رَكعةٌ ركعةٌ، ولِرَسولِ الله ﷺ ركعتان. </w:t>
      </w:r>
      <w:r>
        <w:rPr>
          <w:color w:val="000000"/>
          <w:rtl w:val="1"/>
        </w:rPr>
        <w:t xml:space="preserve">هذا حديثٌ حسنٌ صحيحٌ غريبٌ من حديثِ عبدِ الله بن شَقِيق، عن أَبي هُريرة. </w:t>
      </w:r>
      <w:r>
        <w:rPr>
          <w:color w:val="000000"/>
          <w:rtl w:val="1"/>
        </w:rPr>
        <w:t xml:space="preserve">وفي الباب عن عبدِ الله بنِ مسعودٍ، وزيدِ بن ثابتٍ، وابنِ عبّاسٍ، وجابرٍ، وأَبي عيّاشٍ الزُّرَقي، وابنِ عُمرَ، وحُذيفةَ، وأَبي بَكرَةَ، وسَهلِ بن أَبي حَثْمة. </w:t>
      </w:r>
      <w:r>
        <w:rPr>
          <w:color w:val="000000"/>
          <w:rtl w:val="1"/>
        </w:rPr>
        <w:t xml:space="preserve">وأبو عيّاشٍ الزُّرَقي اسمُه: زيدُ بنُ الصَّامت.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غزوة بني لحيان - أحداث السنة السادسة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