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الاستعارة للعروس عند البناء .-كتاب الهبة وفضلها-صحيح البخاري — رقم الحديث: 2628 — الرقم الفرعي: 99 — الرقم الأصلي: 2628</w:t>
        <w:br/>
      </w:r>
      <w:r>
        <w:rPr>
          <w:rtl w:val="1"/>
        </w:rPr>
        <w:t xml:space="preserve"> حدثنا أبو نُعيم حدثنا عبد الواحد بن أيمن قال:حدثني أبي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دَخَلْتُ على عائشةَ، رضي الله عنها، وعليها دِرْعُ قِطْرٍ ثَمَنُ خمسةُ دراهمَ،  </w:t>
      </w:r>
      <w:r>
        <w:rPr>
          <w:color w:val="FF0000"/>
          <w:rtl w:val="1"/>
        </w:rPr>
        <w:t xml:space="preserve">فقالت: ارفَعْ بَصَرَكَ إلى جاريَتِي انظرْ إليها، فإنَّها تُزْهَى أنْ تَلْبَسَه في البيتِ،  </w:t>
      </w:r>
      <w:r>
        <w:rPr>
          <w:color w:val="FF0000"/>
          <w:rtl w:val="1"/>
        </w:rPr>
        <w:t xml:space="preserve">وقد كانَ لي منهنَّ دِرْعٌ على عَهْدِ رسولِ الله ﷺ، فما كانتِ امرأةٌ تُقَيَّنُ بالمدينةِ إلَّا أرسَلَتْ إليَّ تَستَعِيرُه. </w:t>
      </w:r>
    </w:p>
    <w:p>
      <w:pPr>
        <w:bidi w:val="1"/>
        <w:jc w:val="start"/>
      </w:pPr>
      <w:r>
        <w:rPr>
          <w:rtl w:val="1"/>
        </w:rPr>
        <w:t>الشرح: الدلالة: عوامل التغير الاجتماعي</w:t>
      </w:r>
    </w:p>
    <w:p>
      <w:pPr>
        <w:bidi w:val="1"/>
        <w:jc w:val="start"/>
      </w:pPr>
      <w:r>
        <w:rPr>
          <w:rtl w:val="1"/>
        </w:rPr>
        <w:t>الشرح: الدلالة: مظاهر التغير الاجتماعي وأشكاله</w:t>
      </w:r>
    </w:p>
    <w:p>
      <w:pPr>
        <w:bidi w:val="1"/>
        <w:jc w:val="start"/>
      </w:pPr>
      <w:r>
        <w:rPr>
          <w:rtl w:val="1"/>
        </w:rPr>
        <w:t>الشرح: الدلالة: الدرع - أسماء الملابس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الإيثار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التعاون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التغير الاجتماعي - مفهوم التغير الاجتماعي  و مصطلحاته</w:t>
      </w:r>
    </w:p>
    <w:p>
      <w:pPr>
        <w:bidi w:val="1"/>
        <w:jc w:val="start"/>
      </w:pPr>
      <w:r>
        <w:rPr>
          <w:rtl w:val="1"/>
        </w:rPr>
        <w:t>الشرح: الدلالة: الاقتصادي - عوامل التغير الاجتماعي</w:t>
      </w:r>
    </w:p>
    <w:p>
      <w:pPr>
        <w:bidi w:val="1"/>
        <w:jc w:val="start"/>
      </w:pPr>
      <w:r>
        <w:rPr>
          <w:rtl w:val="1"/>
        </w:rPr>
        <w:t>الشرح: الدلالة: النفسي - عوامل التغير الاجتماعي</w:t>
      </w:r>
    </w:p>
    <w:p>
      <w:pPr>
        <w:bidi w:val="1"/>
        <w:jc w:val="start"/>
      </w:pPr>
      <w:r>
        <w:rPr>
          <w:rtl w:val="1"/>
        </w:rPr>
        <w:t>الشرح: الدلالة: المظهر الاجتماعي - مظاهر التغير الاجتماعي وأشكاله</w:t>
      </w:r>
    </w:p>
    <w:p>
      <w:pPr>
        <w:bidi w:val="1"/>
        <w:jc w:val="start"/>
      </w:pPr>
      <w:r>
        <w:rPr>
          <w:rtl w:val="1"/>
        </w:rPr>
        <w:t>الشرح: الدلالة: القطن - المادة التي يصنع منها اللباس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قيمة التكافل في العاريَّة - مظاهر قيم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إِعارة المواد والثياب والحلي وغيرها - أنواع المعار</w:t>
      </w:r>
    </w:p>
    <w:p>
      <w:pPr>
        <w:bidi w:val="1"/>
        <w:jc w:val="start"/>
      </w:pPr>
      <w:r>
        <w:rPr>
          <w:rtl w:val="1"/>
        </w:rPr>
        <w:t>الشرح: الدلالة: قيمة التمتع بجمال الهيئة من غيرِ كِبْر - قيم التمتع بزينة الله والطيبات من الرزق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