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10158 — الرقم الفرعي: 99 — الرقم الأصلي: 10158 — ج: 2 — ص: 475</w:t>
        <w:br/>
      </w:r>
      <w:r>
        <w:rPr>
          <w:rtl w:val="1"/>
        </w:rPr>
        <w:t xml:space="preserve"> حدثنا وكيع حدثنا سفيان عن صالح ملاحظة مولى التوأمة عن أبي هريرة عن النبيّ صلى الله عليه وسلم</w:t>
        <w:br/>
      </w:r>
      <w:r>
        <w:rPr>
          <w:color w:val="000000"/>
          <w:rtl w:val="1"/>
        </w:rPr>
        <w:t xml:space="preserve">«أُمِرْتُ أَنْ أُقاتِلَ النَّاسَ حَتَّى يَقُولُوا: لَا إِلَهَ إِلَّا اللهُ،  </w:t>
      </w:r>
      <w:r>
        <w:rPr>
          <w:color w:val="000000"/>
          <w:rtl w:val="1"/>
        </w:rPr>
        <w:t xml:space="preserve">فَإِذَا قَالُوا: لَا إِلَهَ إِلَّا اللهُ، عَصَمُوا مِنِّي دِمَاءَهُمْ وَأَمْوَالَهُمْ إِلَّا بِحَقِّهَا، وَحِسَابُهمْ عَلَى اللهِ عَزَّ وَجَلَّ»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