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117 — الرقم الفرعي: 99 — الرقم الأصلي: 117 — ج: 1 — ص: 19</w:t>
        <w:br/>
      </w:r>
      <w:r>
        <w:rPr>
          <w:rtl w:val="1"/>
        </w:rPr>
        <w:t xml:space="preserve"> حدثنا عصام بن خالد و أبو اليمان قالا:أخبرنا شعيب بن أبي حمزة عن الزهريّ قال:حدثنا عبيدالله بن عبد الله بن عتبة بن مسعود أنّ أبا هريرة</w:t>
        <w:br/>
      </w:r>
      <w:r>
        <w:rPr>
          <w:color w:val="000000"/>
          <w:rtl w:val="1"/>
        </w:rPr>
        <w:t xml:space="preserve">قَالَ: لَمَّا تُوُفِّيَ رَسُولُ اللهِ ﷺ، وَكَانَ أَبو بَكْرٍ بَعْدَهُ، وَكَفَرَ مَنْ كَفَرَ مِنَ الْعَرَبِ،  </w:t>
      </w:r>
      <w:r>
        <w:rPr>
          <w:color w:val="000000"/>
          <w:rtl w:val="1"/>
        </w:rPr>
        <w:t xml:space="preserve">قَالَ عُمَرُ: يَا أَبا بَكْرٍ، كَيْفَ تُقَاتِلُ النَّاسَ، وَقَدْ قَالَ رَسُولُ اللهِ ﷺ: «أُمِرْتُ أَنْ أُقاتِلَ النَّاسَ حَتَّى يَقُولُوا: لَا إِلَهَ إِلَّا اللهُ، </w:t>
      </w:r>
      <w:r>
        <w:rPr>
          <w:color w:val="000000"/>
          <w:rtl w:val="1"/>
        </w:rPr>
        <w:t xml:space="preserve">فَمَنْ قَالَ: لَا إلَهَ إلَّا اللهُ، فَقَدْ عَصَمَ مِنِّي مَالَهُ وَنَفْسَهُ إلَّا بِحَقِّهِ، وَحِسَابُهُ عَلَى اللهِ»؟  </w:t>
      </w:r>
      <w:r>
        <w:rPr>
          <w:color w:val="000000"/>
          <w:rtl w:val="1"/>
        </w:rPr>
        <w:t xml:space="preserve">قَالَ أَبُو بَكْرٍ: وَاللهِ لَأُقاتِلَنَّ -قَالَ أَبُو الْيَمَانِ: لَأَقْتُلَنَّ- مَنْ فَرَّقَ بَيْنَ الصَّلاةِ وَالزَّكَاةِ، فَإِنَّ الزَّكَاةَ حَقُّ الْمَالِ،  </w:t>
      </w:r>
      <w:r>
        <w:rPr>
          <w:color w:val="000000"/>
          <w:rtl w:val="1"/>
        </w:rPr>
        <w:t xml:space="preserve">وَاللهِ لَوْ مَنَعُوني عَنَاقًا كَانُوا يُؤَدُّونَها إِلَى رَسُولِ اللهِ ﷺ، لَقَاتَلْتُهُمْ عَلَى مَنْعِهَا. </w:t>
      </w:r>
      <w:r>
        <w:rPr>
          <w:color w:val="000000"/>
          <w:rtl w:val="1"/>
        </w:rPr>
        <w:t xml:space="preserve">قَالَ عُمَرُ: فَوَاللهِ مَا هُوَ إِلَّا أَنْ رَأَيْتُ أَنَّ اللهَ عَزَّ وَجَلَّ قَدْ شَرَحَ صَدْرَ أَبِي بَكْرٍ لِلْقِتَالِ، فَعَرَفْتُ أنّهُ الْحَقُّ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