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يقول إذا سمع الرعد-كتاب الدعوات-سنن الترمذي — رقم الحديث: 3450 — الرقم الفرعي: 99 — الرقم الأصلي: 3447</w:t>
        <w:br/>
      </w:r>
      <w:r>
        <w:rPr>
          <w:rtl w:val="1"/>
        </w:rPr>
        <w:t xml:space="preserve"> حدثنا قتيبة حدثنا عبد الواحد بن زياد عن حجّاج بن أرطاة عن أبي مطر عن سالم بن عبد الله بن عمر عن أبيه</w:t>
        <w:br/>
      </w:r>
      <w:r>
        <w:rPr>
          <w:color w:val="FF0000"/>
          <w:rtl w:val="1"/>
        </w:rPr>
        <w:t xml:space="preserve">أَنَّ رسولَ الله ﷺ كان إذا سَمِعَ صوتَ الرَّعد والصَّواعِقِ،  </w:t>
      </w:r>
      <w:r>
        <w:rPr>
          <w:color w:val="FF0000"/>
          <w:rtl w:val="1"/>
        </w:rPr>
        <w:t xml:space="preserve">قال: «اللّهمَّ لا تَقتُلنا بغَضَبِك، ولا تُهلِكنا بعذابِك، وعافِنا قبلَ ذلك».  </w:t>
      </w:r>
      <w:r>
        <w:rPr>
          <w:color w:val="000000"/>
          <w:rtl w:val="1"/>
        </w:rPr>
        <w:t xml:space="preserve">هذا حديثٌ غريب، لا نَعرفُه إلّا من هذا الوجه.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الأذكار والأدعية للريح والسحاب والمطر والرعد والبرق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خشيته ﷺ من نزول العذاب - تقوى النبي ﷺ وخوفه ربه ورجاؤه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