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4637 — الرقم الفرعي: 99 — الرقم الأصلي: 4637</w:t>
        <w:br/>
      </w:r>
      <w:r>
        <w:rPr>
          <w:rtl w:val="1"/>
        </w:rPr>
        <w:t xml:space="preserve"> حدثنا إسماعيل عن يونس عن الحسن عن ابن عمر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يَستَرعِي اللهُ تباركَ وتعالى عبدًا رعيّةً، قَلَّتْ أو كثُرتْ، إلّا سأله اللهُ تباركَ وتعالى عنها يومَ القِيامة: أَقامَ فيهم أَمرَ اللهِ تباركَ وتعالى، أَم أَضاعَه؟  </w:t>
      </w:r>
      <w:r>
        <w:rPr>
          <w:color w:val="FF0000"/>
          <w:rtl w:val="1"/>
        </w:rPr>
        <w:t xml:space="preserve">حتّى يَسألَه عن أَهلِ بيتِه خاصّة».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مما يُسأل عنه العبد يوم القيامة - عاشرًا: العرض والحساب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