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قتال من نقض العهد،وجواز إنزال أهل الحصن على حكم حاكم عدل أهل للحكم-كتاب الجهاد والسّيَر-صحيح مسلم — رقم الحديث: 1769 — الرقم الفرعي: 1 — الرقم الأصلي: 1769</w:t>
        <w:br/>
      </w:r>
      <w:r>
        <w:rPr>
          <w:rtl w:val="1"/>
        </w:rPr>
        <w:t xml:space="preserve"> وحدثنا أبو بكر بن أبي شيبة و محمد بن العلاء الهَمْدانيّ كلاهما عن ابن نُمَير قال ابن العلاء حدثنا ابن نُمَير حدثنا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أُصيبَ سعدٌ يومَ الخندقِ، رماه رجلٌ من قُريشٍ يُقالُ له: ابن العَرِقَة، رماه في الأَكْحَل،  </w:t>
      </w:r>
      <w:r>
        <w:rPr>
          <w:color w:val="000000"/>
          <w:rtl w:val="1"/>
        </w:rPr>
        <w:t xml:space="preserve">فضَربَ عليه رسولُ الله ﷺ خَيمةً في المسجد يَعودُه مِن قريبٍ،  </w:t>
      </w:r>
      <w:r>
        <w:rPr>
          <w:color w:val="FF0000"/>
          <w:rtl w:val="1"/>
        </w:rPr>
        <w:t xml:space="preserve">فلمَّا رجعَ رسولُ الله ﷺ مِن الخندقِ وضَعَ السلاحَ، فاغتسلَ،  </w:t>
      </w:r>
      <w:r>
        <w:rPr>
          <w:color w:val="FF0000"/>
          <w:rtl w:val="1"/>
        </w:rPr>
        <w:t xml:space="preserve">فأتاه جِبريلُ وهو يَنفُضُ رأسَه من الغُبار، فقال: وَضعتَ السلاحَ؟ واللهِ، ما وضَعناه، اخرُج إليهم، فقال رسول الله ﷺ: «فأين؟» فأشار إلى بني قُرَيْظَة،  </w:t>
      </w:r>
      <w:r>
        <w:rPr>
          <w:color w:val="FF0000"/>
          <w:rtl w:val="1"/>
        </w:rPr>
        <w:t xml:space="preserve">فقاتَلَهم رسولُ الله ﷺ، فنزلوا على حُكمِ رسولِ الله ﷺ،  </w:t>
      </w:r>
      <w:r>
        <w:rPr>
          <w:color w:val="000000"/>
          <w:rtl w:val="1"/>
        </w:rPr>
        <w:t xml:space="preserve">فردَّ رسولُ الله ﷺ الحكمَ فيهم إلى سعدٍ، قال: فإِنِّي أَحكُم فيهم أن تُقْتَل المُقاتِلة، وأن تُسبَى الذُّرِّيَّةُ والنِّساءُ، وتُقسمَ أَموالُهم.  </w:t>
      </w:r>
    </w:p>
    <w:p>
      <w:pPr>
        <w:bidi w:val="1"/>
        <w:jc w:val="start"/>
      </w:pPr>
      <w:r>
        <w:rPr>
          <w:rtl w:val="1"/>
        </w:rPr>
        <w:t xml:space="preserve">الشرح: الدلالة: الخندق وبنو قريظة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