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الرجل للرجل اخسأ-كتاب الأدب-صحيح البخاري — رقم الحديث: 6172 — الرقم الفرعي: 99 — الرقم الأصلي: 6172</w:t>
        <w:br/>
      </w:r>
      <w:r>
        <w:rPr>
          <w:rtl w:val="1"/>
        </w:rPr>
        <w:t xml:space="preserve"> حدثنا أبو الوليد حدثنا سَلْم بن زَرِير سمعت أبا رجاء سمعت ابن عباس رضي الله عنهما</w:t>
        <w:br/>
      </w:r>
      <w:r>
        <w:rPr>
          <w:color w:val="FF0000"/>
          <w:rtl w:val="1"/>
        </w:rPr>
        <w:t xml:space="preserve">قال رسولُ الله ﷺ لابنِ صائدٍ: «قد خَبَأْتُ لكَ خَبِيئًا، فما هو؟» قال: الدُّخُّ، قال: «اخسَأْ».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