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القراءة في المغرب ب حم الدخان-كتاب الافتتاح-سنن النسائي — رقم الحديث: 988 — الرقم الفرعي: 99 — الرقم الأصلي: 988</w:t>
        <w:br/>
      </w:r>
      <w:r>
        <w:rPr>
          <w:rtl w:val="1"/>
        </w:rPr>
        <w:t xml:space="preserve"> أخبرنا محمد بن عبد الله بن يزيد المُقرىء قال:حدثنا أبي قال:حدثنا حَيْوَة ملاحظة وذكر آخَرَ قالا:حدثنا جعفر بن ربيعة أنّ عبد الرحمن بن هرمز حدثه أن معاوية بن عبد الله بن جعفر حدثه أن عبد الله بن عتبة بن مسعود</w:t>
        <w:br/>
      </w:r>
      <w:r>
        <w:rPr>
          <w:color w:val="FF0000"/>
          <w:rtl w:val="1"/>
        </w:rPr>
        <w:t xml:space="preserve">حدثه، أنَّ رَسولَ اللهِ ﷺ قَرَأَ في صلاةِ المَغرِبِ بـ «حم» الدُّخَان.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القراءة في صلاة المغرب - صلاة المغرب</w:t>
      </w:r>
    </w:p>
    <w:p>
      <w:pPr>
        <w:bidi w:val="1"/>
        <w:jc w:val="start"/>
      </w:pPr>
      <w:r>
        <w:rPr>
          <w:rtl w:val="1"/>
        </w:rPr>
        <w:t>الشرح: الدلالة: تسمية السور - ترتيب القرآن و رسمه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