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فعل الواصلة والمستوصلة،والواشمة والمستوشمة-كتاب اللباس والزينة-صحيح مسلم — رقم الحديث: 2126 — الرقم الفرعي: 99 — الرقم الأصلي: 2126</w:t>
        <w:br/>
      </w:r>
      <w:r>
        <w:rPr>
          <w:rtl w:val="1"/>
        </w:rPr>
        <w:t xml:space="preserve"> وحدثني الحسن بن عليّ الحُلْوانيّ و محمد بن رافع قالا:أخبرنا عبد الرزاق أخبرنا ابن جُرَيْج أخبرني أبو الزبير أنه سمع جابر بن عبد الله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زَجَرَ النّبيُّ ﷺ أن تَصِلَ المرأةُ برَأسِها شَيئًا. </w:t>
      </w:r>
    </w:p>
    <w:p>
      <w:pPr>
        <w:bidi w:val="1"/>
        <w:jc w:val="start"/>
      </w:pPr>
      <w:r>
        <w:rPr>
          <w:rtl w:val="1"/>
        </w:rPr>
        <w:t>الشرح: الدلالة: وصل الشعر - شعر الرأس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