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الإنكار على الأمراء فيما يخالف الشرع،وترك قتالهم ما صلّوا-كتاب الإمارة-صحيح مسلم — رقم الحديث: 1854 — الرقم الفرعي: 1 — الرقم الأصلي: 1854</w:t>
        <w:br/>
      </w:r>
      <w:r>
        <w:rPr>
          <w:rtl w:val="1"/>
        </w:rPr>
        <w:t xml:space="preserve"> حدثنا هَدّاب بن خالد الأزديّ حدثنا همام بن يحيى حدثنا قتادة عن الحسن عن ضَبّة بن مِحصَن عن أمّ سلمة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«ستَكونُ أُمراءُ، فتَعرِفونَ وتُنكِرون، فمَن عَرَفَ بَرِىءَ، ومَن أَنكَرَ سَلِم، ولكن مَن رَضِيَ وتابع»،  </w:t>
      </w:r>
      <w:r>
        <w:rPr>
          <w:color w:val="FF0000"/>
          <w:rtl w:val="1"/>
        </w:rPr>
        <w:t xml:space="preserve">قالوا: أَفلا نُقاتِلُهم؟ قال: «لا ما صلَّوا».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الامر بالمعروف والنهي عن المنكر (يحال إلى الدعوة والإعلام والاتصال)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المنكرات المتعلقة بالسياسة والنظام العام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تغيير المنكر بالقلب</w:t>
      </w:r>
    </w:p>
    <w:p>
      <w:pPr>
        <w:bidi w:val="1"/>
        <w:jc w:val="start"/>
      </w:pPr>
      <w:r>
        <w:rPr>
          <w:rtl w:val="1"/>
        </w:rPr>
        <w:t>الشرح: الدلالة: أسلوب الهجر والمقاطعة  لأهل المنكر  ومواطن المنكر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