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طول السجود في الكسوف-كتاب الصلاة-صحيح البخاري — رقم الحديث: 1051 — الرقم الفرعي: 99 — الرقم الأصلي: 1051</w:t>
        <w:br/>
      </w:r>
      <w:r>
        <w:rPr>
          <w:rtl w:val="1"/>
        </w:rPr>
        <w:t xml:space="preserve"> حدثنا أبو نُعيم قال:حدثنا شيبان عن يحيى عن أبي سلمة عن عبد الله بن عمرو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لمّا كَسَفَتِ الشمسُ على عَهْدِ رسولِ الله ﷺ، نُودِيَ: أنِ الصلاةَ جامِعةً،  </w:t>
      </w:r>
      <w:r>
        <w:rPr>
          <w:color w:val="FF0000"/>
          <w:rtl w:val="1"/>
        </w:rPr>
        <w:t xml:space="preserve">فرَكَعَ النبيُّ ﷺ رَكْعتَينِ في سَجْدةٍ، ثمَّ قامَ فرَكَعَ رَكْعتَينِ في سَجْدةٍ، ثمَّ جَلَسَ،  </w:t>
      </w:r>
      <w:r>
        <w:rPr>
          <w:color w:val="000000"/>
          <w:rtl w:val="1"/>
        </w:rPr>
        <w:t xml:space="preserve">ثمَّ جُلِّيَ عن الشمسِ.  </w:t>
      </w:r>
      <w:r>
        <w:rPr>
          <w:color w:val="FF0000"/>
          <w:rtl w:val="1"/>
        </w:rPr>
        <w:t xml:space="preserve">قال: وقالت عائشةُ، رضي الله عنها: ما سَجَدْتُ سجودًا قَطُّ كان أطوَلَ منها. </w:t>
      </w:r>
    </w:p>
    <w:p>
      <w:pPr>
        <w:bidi w:val="1"/>
        <w:jc w:val="start"/>
      </w:pPr>
      <w:r>
        <w:rPr>
          <w:rtl w:val="1"/>
        </w:rPr>
        <w:t>الشرح: الدلالة: النداء لصلاة الكسوف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الكسوف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