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الفتيا على الدابة عند الجمرة-كتاب الحجّ-صحيح البخاري — رقم الحديث: 1736 — الرقم الفرعي: 99 — الرقم الأصلي: 1736</w:t>
        <w:br/>
      </w:r>
      <w:r>
        <w:rPr>
          <w:rtl w:val="1"/>
        </w:rPr>
        <w:t xml:space="preserve"> حدثنا عبد الله بن يوسف أخبرنا مالك عن ابن شهاب عن عيسى بن طلحة عن عبد الله بن عمرو أنّ رسول الله صلى الله عليه وسلم</w:t>
        <w:br/>
      </w:r>
      <w:r>
        <w:rPr>
          <w:color w:val="FF0000"/>
          <w:rtl w:val="1"/>
        </w:rPr>
        <w:t xml:space="preserve">وَقَفَ في حَجّةِ الوَدَاع، فجَعَلُوا يَسْألونَه، فقال رجلٌ: لم أشْعُرْ فحَلَقْتُ قبلَ أنْ أذبَحَ، قال: «اذبَحْ ولا حَرَجَ» فجاءَ آخرُ فقال: لم أشْعُرْ فنَحَرْتُ قبلَ أنْ أرمِيَ، قال: «ارمِ ولا حَرَجَ»، فما سُئِلَ يومَئذٍ عن شيءٍ قُدِّمَ ولا أُخِّرَ، إلا قال: «افعَلْ ولا حَرَجَ».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