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المحلِّل والمحلَّل له-كتاب النكاح-سنن ابن ماجة — رقم الحديث: 1936 — الرقم الفرعي: 99 — الرقم الأصلي: 1936</w:t>
        <w:br/>
      </w:r>
      <w:r>
        <w:rPr>
          <w:rtl w:val="1"/>
        </w:rPr>
        <w:t xml:space="preserve"> حدثنا يحيى بن عثمان بن صالح المصريّ ثنا أبي قال:سمعت الليث بن سعد يقول:قال لي أبو مصعب مِشرَح بن هاعان قال: قال عقبة بن عامر قال: قال رسول الله صلى الله عليه وسلم</w:t>
        <w:br/>
      </w:r>
      <w:r>
        <w:rPr>
          <w:color w:val="FF0000"/>
          <w:rtl w:val="1"/>
        </w:rPr>
        <w:t xml:space="preserve">«ألا أُخبرُكم بالتّيْس المُستَعار؟» قالوا: بلى، يا رسولَ الله. قال: «هو المُحَلِّلُ،  </w:t>
      </w:r>
      <w:r>
        <w:rPr>
          <w:color w:val="FF0000"/>
          <w:rtl w:val="1"/>
        </w:rPr>
        <w:t xml:space="preserve">لعنَ اللهُ المُحَلِّل والمُحَلَّل له».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نكاح التحليل - الأنكحة المنهي عنها</w:t>
      </w:r>
    </w:p>
    <w:p>
      <w:pPr>
        <w:bidi w:val="1"/>
        <w:jc w:val="start"/>
      </w:pPr>
      <w:r>
        <w:rPr>
          <w:rtl w:val="1"/>
        </w:rPr>
        <w:t>الشرح: الدلالة: الطلاق البائن بينونة كبرى - الطلاق البائن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لا يتابع على حديثه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تكلموا فيه،،،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يخطئ،،،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