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ذكر ابن صياد-كتاب الفتن وأشراط الساعة-صحيح مسلم — رقم الحديث: 169 — الرقم الفرعي: 4 — الرقم الأصلي: 169</w:t>
        <w:br/>
      </w:r>
      <w:r>
        <w:rPr>
          <w:rtl w:val="1"/>
        </w:rPr>
        <w:t xml:space="preserve"> قال سالم قال عبد الله بن عمر</w:t>
        <w:br/>
      </w:r>
      <w:r>
        <w:rPr>
          <w:color w:val="FF0000"/>
          <w:rtl w:val="1"/>
        </w:rPr>
        <w:t xml:space="preserve">فقام رسولُ الله ﷺ في النّاس، فأَثنى على اللهِ بما هو أَهلُه، ثم ذَكرَ الدَّجّال، فقال: «إنِّي لأُنذِرُكُموه، ما مِن نبيٍّ إلّا وقد أَنذرَه قومَه، لقد أَنذرَه نوحٌ قومَه، ولكنْ أَقولُ لكُم فيه قولًا لم يَقُلْه نبيٌّ لقَومِه، تعلَّمُوا أنّه أَعْوَر، وأَنَّ اللهَ تباركَ وتعالى ليسَ بأَعْوَر». </w:t>
      </w:r>
      <w:r>
        <w:rPr>
          <w:color w:val="000000"/>
          <w:rtl w:val="1"/>
        </w:rPr>
        <w:t xml:space="preserve"> قال ابنُ شِهاب: وأَخبَرني عمرُ بنُ ثابتٍ الأَنصاريُّ، أنّه أَخبَره بعضُ أَصحابِ رَسولِ الله ﷺ،  </w:t>
      </w:r>
      <w:r>
        <w:rPr>
          <w:color w:val="FF0000"/>
          <w:rtl w:val="1"/>
        </w:rPr>
        <w:t xml:space="preserve">أنَّ رسولَ الله ﷺ قالَ يومَ حَذَّر النّاسَ الدَّجّال: «إنّه مكتوبٌ بينَ عَينَيه: كافِر، يَقرَؤُه مَن كَرِه عمَلَه، أَو يَقرَؤُه كلُّ مُؤمِن»  </w:t>
      </w:r>
      <w:r>
        <w:rPr>
          <w:color w:val="FF0000"/>
          <w:rtl w:val="1"/>
        </w:rPr>
        <w:t xml:space="preserve">وقال: «تَعلَّموا أنّه لن يَرى أَحدٌ مِنكُم ربَّه، عزَّ وجلَّ، حتى يَموت». </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