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النساء مع الرجال-كتاب الجهاد والسّيَر-صحيح مسلم — رقم الحديث: 1810 — الرقم الفرعي: 99 — الرقم الأصلي: 1810</w:t>
        <w:br/>
      </w:r>
      <w:r>
        <w:rPr>
          <w:rtl w:val="1"/>
        </w:rPr>
        <w:t xml:space="preserve"> حدثنا يحيى بن يحيى أخبرنا جعفر بن سليمان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 الله ﷺ يَغزُو بأمّ سُلَيم ونِسوةٍ من الأنصار معه إذا غزا،  </w:t>
      </w:r>
      <w:r>
        <w:rPr>
          <w:color w:val="FF0000"/>
          <w:rtl w:val="1"/>
        </w:rPr>
        <w:t xml:space="preserve">فيَسقِينَ الماء، ويُداوِينَ الجَرحَى.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إسعاف جرحى المعركة بعد انتهائها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** قيمة معاونة النساءِ الرجالَ في الحرب فيما يقدِرْن عليه - التعاون في الحرب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