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الاستطابة-كتاب الطهارة-صحيح مسلم — رقم الحديث: 263 — الرقم الفرعي: 99 — الرقم الأصلي: 263</w:t>
        <w:br/>
      </w:r>
      <w:r>
        <w:rPr>
          <w:rtl w:val="1"/>
        </w:rPr>
        <w:t xml:space="preserve"> حدثنا زهير بن حرب حدثنا رَوح بن عبادة حدثنا زكريّاء بن إسحاق حدثنا أبو الزبير أنه سمع جابراً</w:t>
        <w:br/>
      </w:r>
      <w:r>
        <w:rPr>
          <w:color w:val="FF0000"/>
          <w:rtl w:val="1"/>
        </w:rPr>
        <w:t xml:space="preserve">يقول: نَهى رسولُ الله ﷺ أن يُتمسَّح بعَظمٍ، أو ببَعْر.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بول الحيوان وروثه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