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الدعوات-صحيح البخاري — رقم الحديث: 6365 — الرقم الفرعي: 99 — الرقم الأصلي: 6365</w:t>
        <w:br/>
      </w:r>
      <w:r>
        <w:rPr>
          <w:rtl w:val="1"/>
        </w:rPr>
        <w:t xml:space="preserve"> حدثنا آدم حدثنا شعبة حدثنا عبد الملك عن مصعب</w:t>
        <w:br/>
      </w:r>
      <w:r>
        <w:rPr>
          <w:color w:val="000000"/>
          <w:rtl w:val="1"/>
        </w:rPr>
        <w:t xml:space="preserve">كان سعدٌ يأمُرُ بخمسٍ، ويَذكُرُهُنَّ عن النبيِّ ﷺ أنَّه كان يأمُرُ بهِنَّ:  </w:t>
      </w:r>
      <w:r>
        <w:rPr>
          <w:color w:val="000000"/>
          <w:rtl w:val="1"/>
        </w:rPr>
        <w:t xml:space="preserve">«اللهمَّ إنّي أعُوذُ بكَ منَ البُخْلِ، وأعُوذُ بكَ منَ الجُبنِ، وأعُوذُ بكَ أنْ أُرَدَّ إلى أرذَلِ العُمُرِ،  </w:t>
      </w:r>
      <w:r>
        <w:rPr>
          <w:color w:val="FF0000"/>
          <w:rtl w:val="1"/>
        </w:rPr>
        <w:t xml:space="preserve">وأعُوذُ بكَ من فِتْنةِ الدُّنْيا، - يعني: فِتْنةَ الدَّجّال -  </w:t>
      </w:r>
      <w:r>
        <w:rPr>
          <w:color w:val="000000"/>
          <w:rtl w:val="1"/>
        </w:rPr>
        <w:t xml:space="preserve">وأعُوذُ بكَ من عَذاب القَبرِ».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