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من أعطاه الله شيئاً من غير مسئلة-كتاب الزكاة-صحيح البخاري — رقم الحديث: 1473 — الرقم الفرعي: 99 — الرقم الأصلي: 1473</w:t>
        <w:br/>
      </w:r>
      <w:r>
        <w:rPr>
          <w:rtl w:val="1"/>
        </w:rPr>
        <w:t xml:space="preserve"> حدثنا يحيى بن بكير حدثنا الليث عن يونس عن الزهريّ عن سالم أنّ عبد الله بن عمر رضي الله عنهما قال:سمعت عمر</w:t>
        <w:br/>
      </w:r>
      <w:r>
        <w:rPr>
          <w:color w:val="000000"/>
          <w:rtl w:val="1"/>
        </w:rPr>
        <w:t xml:space="preserve">يقولُ:  </w:t>
      </w:r>
      <w:r>
        <w:rPr>
          <w:color w:val="FF0000"/>
          <w:rtl w:val="1"/>
        </w:rPr>
        <w:t xml:space="preserve">كان رسولُ الله ﷺ يُعْطِيني العطاءَ، فأقولُ: أَعطِه مَن هو أفقَرُ إليه منِّي،  </w:t>
      </w:r>
      <w:r>
        <w:rPr>
          <w:color w:val="000000"/>
          <w:rtl w:val="1"/>
        </w:rPr>
        <w:t xml:space="preserve">فقال: «خُذْه، إذا جاءَكَ مِن هذا المالِ شيءٌ وأنتَ غيرُ مُشْرِفٍ ولا سائلٍ فخُذْه،  </w:t>
      </w:r>
      <w:r>
        <w:rPr>
          <w:color w:val="FF0000"/>
          <w:rtl w:val="1"/>
        </w:rPr>
        <w:t xml:space="preserve">وما لا فلا تُتْبِعْه نَفْسَكَ».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الأمانة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الكرم والجود والسخاء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الطمع والجشع.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تعريف المدير المالي وأهميته</w:t>
      </w:r>
    </w:p>
    <w:p>
      <w:pPr>
        <w:bidi w:val="1"/>
        <w:jc w:val="start"/>
      </w:pPr>
      <w:r>
        <w:rPr>
          <w:rtl w:val="1"/>
        </w:rPr>
        <w:t>الشرح: الدلالة: موقع المدير المالي</w:t>
      </w:r>
    </w:p>
    <w:p>
      <w:pPr>
        <w:bidi w:val="1"/>
        <w:jc w:val="start"/>
      </w:pPr>
      <w:r>
        <w:rPr>
          <w:rtl w:val="1"/>
        </w:rPr>
        <w:t>الشرح: الدلالة: صفات المدير المالي(الصدق,الأمانة,الإخلاص)</w:t>
      </w:r>
    </w:p>
    <w:p>
      <w:pPr>
        <w:bidi w:val="1"/>
        <w:jc w:val="start"/>
      </w:pPr>
      <w:r>
        <w:rPr>
          <w:rtl w:val="1"/>
        </w:rPr>
        <w:t>الشرح: الدلالة: أسس اختيار الموظفين (الخبرة والكفاءة والأمانة)</w:t>
      </w:r>
    </w:p>
    <w:p>
      <w:pPr>
        <w:bidi w:val="1"/>
        <w:jc w:val="start"/>
      </w:pPr>
      <w:r>
        <w:rPr>
          <w:rtl w:val="1"/>
        </w:rPr>
        <w:t>الشرح: الدلالة: الخبرة السابقة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الخبرة المتراكمة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الاستدلال والاستشهاد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الاقتداء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تعديل السلوك - أساليب التقويم</w:t>
      </w:r>
    </w:p>
    <w:p>
      <w:pPr>
        <w:bidi w:val="1"/>
        <w:jc w:val="start"/>
      </w:pPr>
      <w:r>
        <w:rPr>
          <w:rtl w:val="1"/>
        </w:rPr>
        <w:t>الشرح: الدلالة: الصفات السلوكية( الأمانة , الصدق ....)</w:t>
      </w:r>
    </w:p>
    <w:p>
      <w:pPr>
        <w:bidi w:val="1"/>
        <w:jc w:val="start"/>
      </w:pPr>
      <w:r>
        <w:rPr>
          <w:rtl w:val="1"/>
        </w:rPr>
        <w:t xml:space="preserve">الشرح: الدلالة: قيمة الإيثار بالمال - قيم الإيثار </w:t>
      </w:r>
    </w:p>
    <w:p>
      <w:pPr>
        <w:bidi w:val="1"/>
        <w:jc w:val="start"/>
      </w:pPr>
      <w:r>
        <w:rPr>
          <w:rtl w:val="1"/>
        </w:rPr>
        <w:t>الشرح: الدلالة: قيمة تحريم أكل أموال الغَير بغير حقّ - اجتناب ما حرَّم اللهُ ورسوله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