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الاستغفار-كتاب الصلاة-سنن أبي داود — رقم الحديث: 1518 — الرقم الفرعي: 99 — الرقم الأصلي: 1518</w:t>
        <w:br/>
      </w:r>
      <w:r>
        <w:rPr>
          <w:rtl w:val="1"/>
        </w:rPr>
        <w:t xml:space="preserve"> حدثنا هشام بن عمّار ثنا الوليد بن مسلم ثنا الحكم بن مصعب ثنا محمد بن عليّ بن عبد الله بن عبّاس عن أبيه أنه حدثه عن ابن عبّاس أنه حدثه قال:قال رسول الله صلى الله عليه وسلم</w:t>
        <w:br/>
      </w:r>
      <w:r>
        <w:rPr>
          <w:color w:val="FF0000"/>
          <w:rtl w:val="1"/>
        </w:rPr>
        <w:t xml:space="preserve">«مَنْ لَزِمَ الاستغفارَ جَعَلَ الله له من كل ضيق مَخرَجاً، ومن كل هم فرَجاً، ورزقَه من حيث لا يحتسب». </w:t>
      </w:r>
    </w:p>
    <w:p>
      <w:pPr>
        <w:bidi w:val="1"/>
        <w:jc w:val="start"/>
      </w:pPr>
      <w:r>
        <w:rPr>
          <w:rtl w:val="1"/>
        </w:rPr>
        <w:t xml:space="preserve">درجة الحديث: إسناده ضعيف  / إسناده ضعيف </w:t>
      </w:r>
    </w:p>
    <w:p>
      <w:pPr>
        <w:bidi w:val="1"/>
        <w:jc w:val="start"/>
      </w:pPr>
      <w:r>
        <w:rPr>
          <w:rtl w:val="1"/>
        </w:rPr>
        <w:t>الشرح: الدلالة: أذكار الاستغفار وفضله - الذكر والدعاء في العبادات</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