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تَطبَّب بغير علم،فأعنت-كتاب الديات-سنن أبي داود — رقم الحديث: 4587 — الرقم الفرعي: 99 — الرقم الأصلي: 4587</w:t>
        <w:br/>
      </w:r>
      <w:r>
        <w:rPr>
          <w:rtl w:val="1"/>
        </w:rPr>
        <w:t xml:space="preserve"> حدثنا محمد بن العلاء ثنا حفص ثنا عبد العزيز بن عمر بن عبد العزيز حدثني بعض الوفد الذين قدموا على أبي قال:قال رسول الله صلى الله عليه وسلم</w:t>
        <w:br/>
      </w:r>
      <w:r>
        <w:rPr>
          <w:color w:val="FF0000"/>
          <w:rtl w:val="1"/>
        </w:rPr>
        <w:t xml:space="preserve">«أيُّما طبيبٍ تطبَّبَ على قومٍ لا يُعرَفُ له تَطبُّبٌ قبلَ ذلك فأعنَتَ، فهو ضَامِنٌ». </w:t>
      </w:r>
      <w:r>
        <w:rPr>
          <w:color w:val="000000"/>
          <w:rtl w:val="1"/>
        </w:rPr>
        <w:t xml:space="preserve">قال عبدُ العزيز: أما إنه ليسَ بالنَّعتِ إنما هو قطعُ العُروق، والبَطُّ، والكيُّ.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تضمين الطبيب ومسؤوليته - السلوك المهني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