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23881 — الرقم الفرعي: 99 — الرقم الأصلي: 23881 — ج: 6 — ص: 11</w:t>
        <w:br/>
      </w:r>
      <w:r>
        <w:rPr>
          <w:rtl w:val="1"/>
        </w:rPr>
        <w:t xml:space="preserve"> حدثنا عبد الله حدثني أبي ثنا يعقوب ثنا أبي عن ابن إسحاق حدثني يزيد بن عبد الله بن قسيط عن القعقاع بن عبد الله بن أبي حدرد عن أبيه عبد الله بن أبي حدر</w:t>
        <w:br/>
      </w:r>
      <w:r>
        <w:rPr>
          <w:color w:val="000000"/>
          <w:rtl w:val="1"/>
        </w:rPr>
        <w:t xml:space="preserve">قال:  </w:t>
      </w:r>
      <w:r>
        <w:rPr>
          <w:color w:val="FF0000"/>
          <w:rtl w:val="1"/>
        </w:rPr>
        <w:t xml:space="preserve">بعَثَنا رسولُ الله ﷺ إلى إضَمٍ، فخرَجتُ في نفَرٍ مِن المُسلِمينَ، فيهم أَبو قَتادةَ الحارِثُ بنُ رِبْعِيٍّ، ومُحَلِّمُ بن جَثَّامَة بنِ قَيس،  </w:t>
      </w:r>
      <w:r>
        <w:rPr>
          <w:color w:val="FF0000"/>
          <w:rtl w:val="1"/>
        </w:rPr>
        <w:t xml:space="preserve">فخرَجْنا حتى إذا كنَّا ببَطْنِ إضَمٍ مَرَّ بنا عامرٌ الأَشجَعيُّ على قَعُودٍ له، معَه مُتيِّعٌ ووَطْبٌ مِن لبَن، فلمّا مَرَّ بنا، سلَّمَ علَينا، فأَمسَكْنا عنه،  </w:t>
      </w:r>
      <w:r>
        <w:rPr>
          <w:color w:val="FF0000"/>
          <w:rtl w:val="1"/>
        </w:rPr>
        <w:t xml:space="preserve">وحَمَلَ عليه مُحَلِّمُ بنُ جثّامةَ فقَتَلَه بشيءٍ كان بَينَه وبَينَه، وأَخذَ بَعِيرَه ومُتَيَّعَه،  </w:t>
      </w:r>
      <w:r>
        <w:rPr>
          <w:color w:val="FF0000"/>
          <w:rtl w:val="1"/>
        </w:rPr>
        <w:t xml:space="preserve">فلمَّا قدِمْنا على رسولِ الله ﷺ وأَخبَرْناهُ الخَبر، نزَلَ فِينا القرآن: ﴿يَاأَيُّهَا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p>
    <w:p>
      <w:pPr>
        <w:bidi w:val="1"/>
        <w:jc w:val="start"/>
      </w:pPr>
      <w:r>
        <w:rPr>
          <w:rtl w:val="1"/>
        </w:rPr>
        <w:t>درجة الحديث: حسن</w:t>
      </w:r>
    </w:p>
    <w:p>
      <w:pPr>
        <w:bidi w:val="1"/>
        <w:jc w:val="start"/>
      </w:pPr>
      <w:r>
        <w:rPr>
          <w:rtl w:val="1"/>
        </w:rPr>
        <w:t>الشرح: الدلالة:  سرية ابن أبي حدرد إلى بطن إضم - أحداث السنة الثامنة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