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6522 — الرقم الفرعي: 99 — الرقم الأصلي: 6522 — ج: 14 — ص: 452</w:t>
        <w:br/>
      </w:r>
      <w:r>
        <w:rPr>
          <w:rtl w:val="1"/>
        </w:rPr>
        <w:t xml:space="preserve">  أخبرنا أحمد بن علي بن المثنى، قال: حدثنا محمد بن إسحاق المسيبي، قال: حدثنا عبد الله بن نافع، قال: حدثنا عاصم بن عمر، عن ابن دينار، عن ابن عمر</w:t>
        <w:br/>
      </w:r>
      <w:r>
        <w:rPr>
          <w:color w:val="FF0000"/>
          <w:rtl w:val="1"/>
        </w:rPr>
        <w:t xml:space="preserve">أنَّ رسولَ الله ﷺ لما دخَلَ مَكَّةَ وَجَدَ بها ثلاثَ مئةٍ وستِّينَ صَنَمًا،  </w:t>
      </w:r>
      <w:r>
        <w:rPr>
          <w:color w:val="FF0000"/>
          <w:rtl w:val="1"/>
        </w:rPr>
        <w:t xml:space="preserve">فأَشارَ بعَصًا إلى كلِّ صَنَمٍ، وقال ﷺ: «جاءَ الحقُّ وزَهقَ الباطلُ، إنَّ الباطلَ كان زَهُوقًا» فسَقَطَ الصَّنمُ ولم يَمَسَّهُ.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فتح مكة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