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24795 — الرقم الفرعي: 99 — الرقم الأصلي: 24795 — ج: 6 — ص: 110</w:t>
        <w:br/>
      </w:r>
      <w:r>
        <w:rPr>
          <w:rtl w:val="1"/>
        </w:rPr>
        <w:t xml:space="preserve"> حدثنا عبد الله حدثني أبي قال:ثنا أسود بن عامر قال:أنا شريك عن المقدام بن شريح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أَوَّلُ ما يَبدأُ به إذا دخل بيتَه السِّواكَ،  </w:t>
      </w:r>
      <w:r>
        <w:rPr>
          <w:color w:val="FF0000"/>
          <w:rtl w:val="1"/>
        </w:rPr>
        <w:t xml:space="preserve">وآخرُه إذا خرَجَ من بيتِه الرَّكعتَينِ قبلَ الفَجر.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استعماله ﷺ للسواك - نظافة جسمه ﷺ وطيب ريحه ونزاهته عن الأقذار ومحبته للطيب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قبل الفجر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