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ذكر ابن صائد-كتاب الفتن-سنن الترمذي — رقم الحديث: 2248 — الرقم الفرعي: 99 — الرقم الأصلي: 2249</w:t>
        <w:br/>
      </w:r>
      <w:r>
        <w:rPr>
          <w:rtl w:val="1"/>
        </w:rPr>
        <w:t xml:space="preserve"> حدثنا عبد الله بن معاوية الجُمحيّ حدثنا حمّاد بن سلمة عن عليّ بن زيد عن عبد الرحمن بن أبي بكرة عن أبيه قال:قال رسول الله صلى الله عليه وسلم</w:t>
        <w:br/>
      </w:r>
      <w:r>
        <w:rPr>
          <w:color w:val="FF0000"/>
          <w:rtl w:val="1"/>
        </w:rPr>
        <w:t xml:space="preserve">«يَمكُثُ أَبو الدَّجّالِ وأُمُّه ثلاثينَ عامًا لا يولَدُ لهما وَلَد، ثم يولَدُ لهما غلامٌ أَعورُ أَضرُّ شيءٍ وأَقلُّه منفعةً، تنامُ عيناهُ ولا ينامُ قلبُه»  </w:t>
      </w:r>
      <w:r>
        <w:rPr>
          <w:color w:val="FF0000"/>
          <w:rtl w:val="1"/>
        </w:rPr>
        <w:t xml:space="preserve">ثم نَعتَ لنا رسولُ الله ﷺ أَبوَيهِ، فقال: «أَبوهُ طِوالٌ، ضَرْبُ اللَّحم، كأنَّ أَنفَهُ مِنْقار، وأُمُّه امرأةٌ فِرْضاخِيَّةٌ طويلةُ الثَّديَين».  </w:t>
      </w:r>
      <w:r>
        <w:rPr>
          <w:color w:val="FF0000"/>
          <w:rtl w:val="1"/>
        </w:rPr>
        <w:t xml:space="preserve">قالَ أَبو بَكْرةَ: فسَمِعنا بمولودٍ في اليهودِ بالمدينةِ، فذَهبتُ أنا والزُّبيرُ بن العَوَّام، حتى دَخَلْنا على أَبوَيه، فإذا نعتُ رسولِ الله ﷺ فيهما، قلنا: هل لكُما ولَد؟ فقال: مكَثْنا ثلاثينَ عامًا لا يولدُ لنا ولد، ثم وُلِدَ لنا غلامٌ أَعوَر، أَضرُّ شيءٍ وأقلُّه مَنفعةً، تنامُ عيناهُ ولا ينامُ قلبُه،  </w:t>
      </w:r>
      <w:r>
        <w:rPr>
          <w:color w:val="FF0000"/>
          <w:rtl w:val="1"/>
        </w:rPr>
        <w:t xml:space="preserve">قال: فخرَجْنا من عندِهما فإذا هو مُنْجَدِلٌ في الشَّمسِ في قَطِيفة، وله هَمْهَمَةٌ، فكَشَف عن رأسِه، فقال: ما قلتُما؟ قلنا: وهل سمِعتَ ما قلنا؟ قال: نعم، تنامُ عينايَ ولا ينامُ قلبي. </w:t>
      </w:r>
      <w:r>
        <w:rPr>
          <w:color w:val="000000"/>
          <w:rtl w:val="1"/>
        </w:rPr>
        <w:t xml:space="preserve">هذا حديثٌ حسنٌ غريب، لا نعرفُه إلّا من حديثِ حمّاد بنِ سلَمة.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