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3733 — الرقم الفرعي: 99 — الرقم الأصلي: 3733 — ج: 1 — ص: 394</w:t>
        <w:br/>
      </w:r>
      <w:r>
        <w:rPr>
          <w:rtl w:val="1"/>
        </w:rPr>
        <w:t xml:space="preserve"> حدثنا أبو داود الطيالسيّ حدثنا زهير حدثنا أبو إسحاق عن سعد بن عياض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أَحبَّ العُرَاق إلى رسولِ الله ﷺ الذِّراعُ، ذِراعُ الشّاةِ،  </w:t>
      </w:r>
      <w:r>
        <w:rPr>
          <w:color w:val="000000"/>
          <w:rtl w:val="1"/>
        </w:rPr>
        <w:t xml:space="preserve">وكان قد سُمَّ في الذِّراع، وكان يَرى أنَّ اليهودَ هم سَمُّوهُ.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أكله ﷺ من الشاة وتفضيله الذراع منها - طعامه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