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إهلال النبيّ صلى الله عليه وسلم،وهديه-كتاب الحجّ-صحيح مسلم — رقم الحديث: 1251 — الرقم الفرعي: 1 — الرقم الأصلي: 1251</w:t>
        <w:br/>
      </w:r>
      <w:r>
        <w:rPr>
          <w:rtl w:val="1"/>
        </w:rPr>
        <w:t xml:space="preserve"> حدثنا يحيى بن يحيى أخبرنا هشيم عن يحيى بن أبي إسحاق و عبد العزيز بن صهيب و حميد أنهم سمعوا أنساً رضي الله عنه</w:t>
        <w:br/>
      </w:r>
      <w:r>
        <w:rPr>
          <w:color w:val="FF0000"/>
          <w:rtl w:val="1"/>
        </w:rPr>
        <w:t xml:space="preserve">قال: «سَمِعتُ رَسولَ اللهِ ﷺ أَهَلَّ بهِما جميعًا: لَبَّيكَ عُمرَةً وحَجًّا، لَبَّيكَ عُمرَةً وحَجًّا».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