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إماطة الأذى .وباب الغرفة والعُلّيّة المشرفة-كتاب المظالم-صحيح البخاري — رقم الحديث: 2468 — الرقم الفرعي: 99 — الرقم الأصلي: 2468</w:t>
        <w:br/>
      </w:r>
      <w:r>
        <w:rPr>
          <w:rtl w:val="1"/>
        </w:rPr>
        <w:t xml:space="preserve"> حدثنا يحيى بن بكير حدثنا الليث عن عقيل عن ابن شهاب قال:أخبرني عبيدالله بن عبد الله بن أبي ثور عن عبد الله بن عباس رضي الله عنهما</w:t>
        <w:br/>
      </w:r>
      <w:r>
        <w:rPr>
          <w:color w:val="FF0000"/>
          <w:rtl w:val="1"/>
        </w:rPr>
        <w:t xml:space="preserve">قال: لم أَزَل حَريصًا على أن أسأل عُمر، رضي الله عنه، عن المرأَتين من أزواجِ النَّبيِّ ﷺ اللَّتين قال الله لهما: {إِنْ تَتُوبَا إِلَى اللَّهِ فَقَدْ صَغَتْ قُلُوبُكُمَا} [التحريم: 4].  </w:t>
      </w:r>
      <w:r>
        <w:rPr>
          <w:color w:val="000000"/>
          <w:rtl w:val="1"/>
        </w:rPr>
        <w:t xml:space="preserve">فحجَجْتُ معه، فعَدَل وعَدَلت معه بالإداوَةِ،  </w:t>
      </w:r>
      <w:r>
        <w:rPr>
          <w:color w:val="000000"/>
          <w:rtl w:val="1"/>
        </w:rPr>
        <w:t xml:space="preserve">فتَبَرَّز حتَّى جاء، فسكبتُ على يَدَيه من الإداوَةِ، فتوضَّأَ،  </w:t>
      </w:r>
      <w:r>
        <w:rPr>
          <w:color w:val="000000"/>
          <w:rtl w:val="1"/>
        </w:rPr>
        <w:t xml:space="preserve">فقلتُ: يا أميرَ المؤمنين مَن المرأتان مِن أزواجِ النبيّ ﷺ اللَّتان قال لهما: {إِنْ تَتُوبَا إِلَى اللَّهِ}  </w:t>
      </w:r>
      <w:r>
        <w:rPr>
          <w:color w:val="000000"/>
          <w:rtl w:val="1"/>
        </w:rPr>
        <w:t xml:space="preserve">فقال: واعَجَبي لك يا ابنَ عباس، عائشةُ وحَفصةُ،  </w:t>
      </w:r>
      <w:r>
        <w:rPr>
          <w:color w:val="000000"/>
          <w:rtl w:val="1"/>
        </w:rPr>
        <w:t xml:space="preserve">ثمّ استقبل عُمَرُ الحديث يسوقُه،  </w:t>
      </w:r>
      <w:r>
        <w:rPr>
          <w:color w:val="000000"/>
          <w:rtl w:val="1"/>
        </w:rPr>
        <w:t xml:space="preserve">فقال: إنّي كنتُ وجارٌ لي من الأنصار في بَنِي أُميّة بن زيد، وهي من عَوَالي المدينة، وكنّا نتناوب النزولَ على النبيِّ ﷺ، فيَنزِلُ يومًا وأَنزِلُ يومًا،  </w:t>
      </w:r>
      <w:r>
        <w:rPr>
          <w:color w:val="000000"/>
          <w:rtl w:val="1"/>
        </w:rPr>
        <w:t xml:space="preserve">فإذا نزلتُ جئتُه من خَبَرِ ذلك اليوم، من الأمر وغيره، وإذا نزل فعلَ مِثلَه،  </w:t>
      </w:r>
      <w:r>
        <w:rPr>
          <w:color w:val="FF0000"/>
          <w:rtl w:val="1"/>
        </w:rPr>
        <w:t xml:space="preserve">وكُنّا معشر قريش نَغلِبُ النساء،  </w:t>
      </w:r>
      <w:r>
        <w:rPr>
          <w:color w:val="FF0000"/>
          <w:rtl w:val="1"/>
        </w:rPr>
        <w:t xml:space="preserve">فلمّا قَدِمنا على الأنصارِ إذا هم قومٌ تَغلِبُهُم نِساؤهم،  </w:t>
      </w:r>
      <w:r>
        <w:rPr>
          <w:color w:val="FF0000"/>
          <w:rtl w:val="1"/>
        </w:rPr>
        <w:t xml:space="preserve">فطَفِقَ نِساؤنا يَأخُذنَ من أَدَب نساءِ الأنصار،  </w:t>
      </w:r>
      <w:r>
        <w:rPr>
          <w:color w:val="FF0000"/>
          <w:rtl w:val="1"/>
        </w:rPr>
        <w:t xml:space="preserve">فصِحتُ على امرأتي فراجَعَتْني، فأنكرتُ أَن تُراجعني،  </w:t>
      </w:r>
      <w:r>
        <w:rPr>
          <w:color w:val="FF0000"/>
          <w:rtl w:val="1"/>
        </w:rPr>
        <w:t xml:space="preserve">فقالت: ولِمَ تُنكِرُ أَن أُراجِعَك، فوالله إنَّ أَزواجَ النبيِّ ﷺ لَيُراجِعْنَه، وإنَّ إحداهُنّ لَتَهجُره اليومَ حتَّى الليل،  </w:t>
      </w:r>
      <w:r>
        <w:rPr>
          <w:color w:val="FF0000"/>
          <w:rtl w:val="1"/>
        </w:rPr>
        <w:t xml:space="preserve">فأَفزَعَنِي، فقلت: خابت مَن فعل مِنهنَّ بعظيم،  </w:t>
      </w:r>
      <w:r>
        <w:rPr>
          <w:color w:val="FF0000"/>
          <w:rtl w:val="1"/>
        </w:rPr>
        <w:t xml:space="preserve">ثمّ جَمَعتُ عليَّ ثِيابِي، فدخلتُ على حَفصةَ، فقلتُ: أي حَفصة، أَتُغاضِبُ إحداكُنّ رسول الله ﷺ اليومَ حتَّى الليل؟ فقالت: نعم،  </w:t>
      </w:r>
      <w:r>
        <w:rPr>
          <w:color w:val="FF0000"/>
          <w:rtl w:val="1"/>
        </w:rPr>
        <w:t xml:space="preserve">فقلت: خابَت وخَسِرت، أفتأمنُ أن يَغضَب الله لغَضَبِ رَسُولِه ﷺ فتَهلَكِين؟  </w:t>
      </w:r>
      <w:r>
        <w:rPr>
          <w:color w:val="FF0000"/>
          <w:rtl w:val="1"/>
        </w:rPr>
        <w:t xml:space="preserve">لا تَستَكثِري على رسول الله ﷺ، ولا تُراجِعيه في شيءٍ ولا تَهجُرِيه، واسألِيني ما بدا لك،  </w:t>
      </w:r>
      <w:r>
        <w:rPr>
          <w:color w:val="FF0000"/>
          <w:rtl w:val="1"/>
        </w:rPr>
        <w:t xml:space="preserve">ولا يَغُرَّنَّك أن كانت جارتُك هي أَوْضَأَ مِنكِ، وأَحَبَّ إلى رسول الله ﷺ، يُريدُ عائشة،  </w:t>
      </w:r>
      <w:r>
        <w:rPr>
          <w:color w:val="000000"/>
          <w:rtl w:val="1"/>
        </w:rPr>
        <w:t xml:space="preserve">وكنّا تحدَّثنا أنّ غسانَ تَنْعَلُ النِّعالَ لِغَزوِنا،  </w:t>
      </w:r>
      <w:r>
        <w:rPr>
          <w:color w:val="000000"/>
          <w:rtl w:val="1"/>
        </w:rPr>
        <w:t xml:space="preserve">فنَزَلَ صاحبي يومَ نَوبَتِه، فرجع عِشاءً فضرب بابي ضربًا شديدًا، وقال: أنائم هو؟  </w:t>
      </w:r>
      <w:r>
        <w:rPr>
          <w:color w:val="000000"/>
          <w:rtl w:val="1"/>
        </w:rPr>
        <w:t xml:space="preserve">ففَزِعتُ فخرجت إليه، وقال: حدثَ أمرٌ عظيمٌ، قلت: ما هو؟ أجاءت غَسَّان؟  </w:t>
      </w:r>
      <w:r>
        <w:rPr>
          <w:color w:val="FF0000"/>
          <w:rtl w:val="1"/>
        </w:rPr>
        <w:t xml:space="preserve">قال: لا، بل أَعظمُ منه وأَطول، طلَّق رسول الله ﷺ نِساءَه،  </w:t>
      </w:r>
      <w:r>
        <w:rPr>
          <w:color w:val="000000"/>
          <w:rtl w:val="1"/>
        </w:rPr>
        <w:t xml:space="preserve">قال: قد خابت حَفصَةُ وخَسِرت، كنت أظنُّ أنّ هذا يوشِكُ أن يَكُون،  </w:t>
      </w:r>
      <w:r>
        <w:rPr>
          <w:color w:val="000000"/>
          <w:rtl w:val="1"/>
        </w:rPr>
        <w:t xml:space="preserve">فجمعتُ عليَّ ثِيابي، فصلَّيتُ صلاةَ الفَجرِ مع النبيّ ﷺ،  </w:t>
      </w:r>
      <w:r>
        <w:rPr>
          <w:color w:val="FF0000"/>
          <w:rtl w:val="1"/>
        </w:rPr>
        <w:t xml:space="preserve">فدخل مَشرُبةً له فاعتزلَ فيها،  </w:t>
      </w:r>
      <w:r>
        <w:rPr>
          <w:color w:val="FF0000"/>
          <w:rtl w:val="1"/>
        </w:rPr>
        <w:t xml:space="preserve">فدخلتُ على حَفصةَ، فإذا هي تَبكي، قلت: ما يُبكِيك؟ أَوَ لم أَكُن حَذَّرتُك؟ أَطَلَّقَكُن رسول الله ﷺ؟  </w:t>
      </w:r>
      <w:r>
        <w:rPr>
          <w:color w:val="FF0000"/>
          <w:rtl w:val="1"/>
        </w:rPr>
        <w:t xml:space="preserve">قالت: لا أدري، هو ذا في المَشرُبة،  </w:t>
      </w:r>
      <w:r>
        <w:rPr>
          <w:color w:val="FF0000"/>
          <w:rtl w:val="1"/>
        </w:rPr>
        <w:t xml:space="preserve">فخَرجتُ فجِئتُ المنبر، فإذا حوله رهطٌ، يبكي بعضُهم،  </w:t>
      </w:r>
      <w:r>
        <w:rPr>
          <w:color w:val="000000"/>
          <w:rtl w:val="1"/>
        </w:rPr>
        <w:t xml:space="preserve">فجلستُ معهم قليلًا، ثمّ غَلَبَني ما أَجِد، فجئتُ المَشرُبة التي هو فيها،  </w:t>
      </w:r>
      <w:r>
        <w:rPr>
          <w:color w:val="000000"/>
          <w:rtl w:val="1"/>
        </w:rPr>
        <w:t xml:space="preserve">فقلت لغلامٍ له أَسود: استأذِن لعُمر،  </w:t>
      </w:r>
      <w:r>
        <w:rPr>
          <w:color w:val="000000"/>
          <w:rtl w:val="1"/>
        </w:rPr>
        <w:t xml:space="preserve">فدخل فكلَّم النبيَّ ﷺ، ثمّ خرج فقال: ذكرتك له فصَمَت،  </w:t>
      </w:r>
      <w:r>
        <w:rPr>
          <w:color w:val="000000"/>
          <w:rtl w:val="1"/>
        </w:rPr>
        <w:t xml:space="preserve">فانصرفت حتَّى جلست مع الرّهط الذين عندَ المِنبر، ثمّ غَلَبَني ما أَجِدُ، فجئتُ، فذكر مثله، فجلستُ مع الرَّهطِ الذين عند المنبر، ثمّ غَلَبَني ما أَجِدُ، فجئتُ الغُلام، فقلت: استأذِن لعُمر، فذكر مثله،  </w:t>
      </w:r>
      <w:r>
        <w:rPr>
          <w:color w:val="000000"/>
          <w:rtl w:val="1"/>
        </w:rPr>
        <w:t xml:space="preserve">فلمّا وَلَّيتُ مُنصرِفًا، فإذا الغُلام يَدعُوني، قال: أَذِنَ لك رسولُ الله ﷺ،  </w:t>
      </w:r>
      <w:r>
        <w:rPr>
          <w:color w:val="FF0000"/>
          <w:rtl w:val="1"/>
        </w:rPr>
        <w:t xml:space="preserve">فدخلت عليه، فإذا هو مُضطَجِعٌ على رِمالِ حَصِير ليس بينه وبينَه فِراش، قد أثَّرَ الرِّمالُ بجَنبِه، مُتَّكِئٌ على وِسادةٍ من أَدَم حَشوُها لِيف،  </w:t>
      </w:r>
      <w:r>
        <w:rPr>
          <w:color w:val="FF0000"/>
          <w:rtl w:val="1"/>
        </w:rPr>
        <w:t xml:space="preserve">فسلَّمتُ عليه، ثمّ قلت وأنا قائم، طَلَّقتَ نِساءَك؟ فرفع بصرَه إليَّ، فقال: لا،  </w:t>
      </w:r>
      <w:r>
        <w:rPr>
          <w:color w:val="000000"/>
          <w:rtl w:val="1"/>
        </w:rPr>
        <w:t xml:space="preserve">ثمَّ قُلتُ وأنا قائم: أَستَأْنِسُ يا رسول الله،  </w:t>
      </w:r>
      <w:r>
        <w:rPr>
          <w:color w:val="FF0000"/>
          <w:rtl w:val="1"/>
        </w:rPr>
        <w:t xml:space="preserve">لو رأيتَني وكُنّا مَعشرَ قُريش نَغلِب النِّساء، فلمّا قَدِمنا على قومٍ تَغلبُهم نِساؤهم، فذكره، فتبسَّم النبيُّ ﷺ،  </w:t>
      </w:r>
      <w:r>
        <w:rPr>
          <w:color w:val="FF0000"/>
          <w:rtl w:val="1"/>
        </w:rPr>
        <w:t xml:space="preserve">ثمّ قلت: لو رأيتُني ودخلت على حَفصَةَ، فقلت: لا يَغُرَّنَّكِ أن كانت جارَتُك هي أَوضأَ مِنك، وأَحبَّ إلى النبيِّ ﷺ يريد عائشة، فتبسَّم أُخرى،  </w:t>
      </w:r>
      <w:r>
        <w:rPr>
          <w:color w:val="FF0000"/>
          <w:rtl w:val="1"/>
        </w:rPr>
        <w:t xml:space="preserve">فجلستُ حين رأيتُه تبسّم،  </w:t>
      </w:r>
      <w:r>
        <w:rPr>
          <w:color w:val="FF0000"/>
          <w:rtl w:val="1"/>
        </w:rPr>
        <w:t xml:space="preserve">ثمّ رفعتُ بصري في بيته، فوالله ما رأيتُ فيه شيئًا يَردُّ البصر غير أَهَبَةٍ ثلاثة،  </w:t>
      </w:r>
      <w:r>
        <w:rPr>
          <w:color w:val="FF0000"/>
          <w:rtl w:val="1"/>
        </w:rPr>
        <w:t xml:space="preserve">فقلت: ادعُ الله فليوسِّع على أُمَّتِك، فإنَّ فارسَ والرومَ وُسِّعَ عليهم، وأُعطُوا الدنيا، وهم لا يَعبُدُون الله،  </w:t>
      </w:r>
      <w:r>
        <w:rPr>
          <w:color w:val="FF0000"/>
          <w:rtl w:val="1"/>
        </w:rPr>
        <w:t xml:space="preserve">وكان مُتَّكِئًا، فقال: أَوَ فِي شَكٍّ أنت يا ابنَ الخَطَّاب؟ أولئك قومٌ عُجِّلَت لهم طَيِّباتُهم في الحياة الدّنيا،  </w:t>
      </w:r>
      <w:r>
        <w:rPr>
          <w:color w:val="FF0000"/>
          <w:rtl w:val="1"/>
        </w:rPr>
        <w:t xml:space="preserve">فقلت: يا رسول الله، استغفِر لي. </w:t>
      </w:r>
      <w:r>
        <w:rPr>
          <w:color w:val="FF0000"/>
          <w:rtl w:val="1"/>
        </w:rPr>
        <w:t xml:space="preserve">فاعتزَلَ النبيُّ ﷺ مِن أَجلِ ذلك الحديث، حينَ أَفشَته حَفصَةُ إلى عائشة،  </w:t>
      </w:r>
      <w:r>
        <w:rPr>
          <w:color w:val="FF0000"/>
          <w:rtl w:val="1"/>
        </w:rPr>
        <w:t xml:space="preserve">وكان قد قال: ما أنا بداخلٍ عليهنّ شَهرًا مِن شِدَّةِ مَوْجِدَتِه عَلَيهِنّ حين عاتَبَه الله،  </w:t>
      </w:r>
      <w:r>
        <w:rPr>
          <w:color w:val="FF0000"/>
          <w:rtl w:val="1"/>
        </w:rPr>
        <w:t xml:space="preserve">فلمّا مضت تسعٌ وعِشرون، دخل على عائشة فبدأ بها،  </w:t>
      </w:r>
      <w:r>
        <w:rPr>
          <w:color w:val="FF0000"/>
          <w:rtl w:val="1"/>
        </w:rPr>
        <w:t xml:space="preserve">فقالت له عائشة: إنَّك أَقسمتَ أن لا تدخلَ علينا شهرًا، وإنَّا أَصبحنا لتِسعٍ وعِشرين ليلة، أَعدُّها عَدًّا،  </w:t>
      </w:r>
      <w:r>
        <w:rPr>
          <w:color w:val="FF0000"/>
          <w:rtl w:val="1"/>
        </w:rPr>
        <w:t xml:space="preserve">فقال النبيُّ ﷺ: الشَّهرُ تِسعٌ وعِشرون، وكان ذلك الشهرُ تسعًا وعشرين،  </w:t>
      </w:r>
      <w:r>
        <w:rPr>
          <w:color w:val="FF0000"/>
          <w:rtl w:val="1"/>
        </w:rPr>
        <w:t xml:space="preserve">قالت عائشة: فأُنزِلَت آيةُ التخيير، فبدأ بي أولَ امرأةٍ، فقال: إنّي ذاكرٌ لكِ أمرًا، ولا عليك أن لا تَعجَلي، حتَّى تَستأمِري أَبويك،  </w:t>
      </w:r>
      <w:r>
        <w:rPr>
          <w:color w:val="FF0000"/>
          <w:rtl w:val="1"/>
        </w:rPr>
        <w:t xml:space="preserve">قالت: قد أَعلمُ أنَّ أبويّ لم يكونا يأمُراني بفراقك،  </w:t>
      </w:r>
      <w:r>
        <w:rPr>
          <w:color w:val="FF0000"/>
          <w:rtl w:val="1"/>
        </w:rPr>
        <w:t xml:space="preserve">ثمّ قال: إنَّ الله قال: {يَاأَيُّهَا النَّبِيُّ قُلْ لِأَزْوَاجِكَ إِنْ كُنْتُنَّ تُرِدْنَ الْحَيَاةَ الدُّنْيَا وَزِينَتَهَا فَتَعَالَيْنَ أُمَتِّعْكُنَّ وَأُسَرِّحْكُنَّ سَرَاحًا جَمِيلًا} [الأحزاب: 28]  </w:t>
      </w:r>
      <w:r>
        <w:rPr>
          <w:color w:val="FF0000"/>
          <w:rtl w:val="1"/>
        </w:rPr>
        <w:t xml:space="preserve">قلت: أفي هذا أَستأمِرُ أبويّ؟ فإنّي أريدُ الله ورسولَه والدّارَ الآخرة،  </w:t>
      </w:r>
      <w:r>
        <w:rPr>
          <w:color w:val="FF0000"/>
          <w:rtl w:val="1"/>
        </w:rPr>
        <w:t xml:space="preserve">ثمّ خَيَّر نِساءَه، فقلن مثل ما قالت عائشة. </w:t>
      </w:r>
    </w:p>
    <w:p>
      <w:pPr>
        <w:bidi w:val="1"/>
        <w:jc w:val="start"/>
      </w:pPr>
      <w:r>
        <w:rPr>
          <w:rtl w:val="1"/>
        </w:rPr>
        <w:t>الشرح: الدلالة: قيمة تكريم المرأة وإعطاؤها حقوقها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الزهد في أثاث البيت - قيم الزهد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حزمه ﷺ مع أهل بيته - حزمه ﷺ </w:t>
      </w:r>
    </w:p>
    <w:p>
      <w:pPr>
        <w:bidi w:val="1"/>
        <w:jc w:val="start"/>
      </w:pPr>
      <w:r>
        <w:rPr>
          <w:rtl w:val="1"/>
        </w:rPr>
        <w:t xml:space="preserve">الشرح: الدلالة: اعتزاله ﷺ نساءه شهرًا ثم تخييرهن - طريقة النبي ﷺ في حل مشكلات بيته </w:t>
      </w:r>
    </w:p>
    <w:p>
      <w:pPr>
        <w:bidi w:val="1"/>
        <w:jc w:val="start"/>
      </w:pPr>
      <w:r>
        <w:rPr>
          <w:rtl w:val="1"/>
        </w:rPr>
        <w:t xml:space="preserve">الشرح: الدلالة: تربيته ﷺ إياهن باعتزالهن - تربيته ﷺ لأهل بيته 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p>
      <w:pPr>
        <w:bidi w:val="1"/>
        <w:jc w:val="start"/>
      </w:pPr>
      <w:r>
        <w:rPr>
          <w:rtl w:val="1"/>
        </w:rPr>
        <w:t>الشرح: الدلالة: معنى نشوز الزوجة وعلاجه - نشوز الزوجة</w:t>
      </w:r>
    </w:p>
    <w:p>
      <w:pPr>
        <w:bidi w:val="1"/>
        <w:jc w:val="start"/>
      </w:pPr>
      <w:r>
        <w:rPr>
          <w:rtl w:val="1"/>
        </w:rPr>
        <w:t>الشرح: الدلالة: طلب الزوجة النفقة من الزوج – نفقة الزوجة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