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26986 — الرقم الفرعي: 99 — الرقم الأصلي: 26986 — ج: 6 — ص: 354</w:t>
        <w:br/>
      </w:r>
      <w:r>
        <w:rPr>
          <w:rtl w:val="1"/>
        </w:rPr>
        <w:t xml:space="preserve"> ثنا عبد الرحمن عن حمّاد بن سلمة عن حجّاج عن أبي عمر ملاحظة مولى أسماء عن أسماء بنت أبي بكر</w:t>
        <w:br/>
      </w:r>
      <w:r>
        <w:rPr>
          <w:color w:val="000000"/>
          <w:rtl w:val="1"/>
        </w:rPr>
        <w:t xml:space="preserve">أَنَّ النَّبِيَّ ﷺ كَانَتْ لَهُ جُبَّةٌ مِنْ طَيَالِسَةٍ مَكْفُوفَةٍ بِالدِّيبَاجِ، يَلْقَى فِيهَا الْعَدُوَّ.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