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يمين النبيّ صلى الله عليه وسلم،ما كانت-كتاب الإيمان والنذور-سنن أبي داود — رقم الحديث: 3264 — الرقم الفرعي: 99 — الرقم الأصلي: 3264</w:t>
        <w:br/>
      </w:r>
      <w:r>
        <w:rPr>
          <w:rtl w:val="1"/>
        </w:rPr>
        <w:t xml:space="preserve"> حدثنا أحمد بن حنبل ثنا وكيع ثنا عكرمة بن عمار عن عاصم بن شُمَيْخ عن أبي سعيد الخدريّ</w:t>
        <w:br/>
      </w:r>
      <w:r>
        <w:rPr>
          <w:color w:val="FF0000"/>
          <w:rtl w:val="1"/>
        </w:rPr>
        <w:t xml:space="preserve">قال: كان رسولُ الله ﷺ إذا اجتَهَدَ في اليَمين قال: «والذي نَفْسُ أبي القاسم بيَدِه».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