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النهي عن المشي على القبور والجلوس عليها-كتاب الجنائز-سنن ابن ماجة — رقم الحديث: 1567 — الرقم الفرعي: 99 — الرقم الأصلي: 1567</w:t>
        <w:br/>
      </w:r>
      <w:r>
        <w:rPr>
          <w:rtl w:val="1"/>
        </w:rPr>
        <w:t xml:space="preserve"> حدثنا محمد بن إسماعيل بن سَمُرة ثنا المُحاربيّ عن اللّيث بن سعد عن يزيد بن أبي حبيب عن أبي الخير،مرثد بن عبد الله اليزنيّ عن عقبة بن عامر قال:قال رسول الله صلى الله عليه وسلم</w:t>
        <w:br/>
      </w:r>
      <w:r>
        <w:rPr>
          <w:color w:val="FF0000"/>
          <w:rtl w:val="1"/>
        </w:rPr>
        <w:t xml:space="preserve">لأن أَمشِي على جَمْرةٍ، أو سَيفٍ، أو أَخصِفَ نَعلِي برِجْلِي، أَحبُّ إليَّ مِن أن أَمشِي على قَبر مُسلمٍ،  </w:t>
      </w:r>
      <w:r>
        <w:rPr>
          <w:color w:val="FF0000"/>
          <w:rtl w:val="1"/>
        </w:rPr>
        <w:t xml:space="preserve">وما أُبالي أَوَسْطَ القُبور قَضَيتُ حاجَتي، أو وَسَطَ السُّوق».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النهي عن وطء القبور والجلوس عليها وقضاء الحاجة في المقبرة - القبور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