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تشبيك الأصابع في المسجد وغيره-كتاب الصلاة-صحيح البخاري — رقم الحديث: 482 — الرقم الفرعي: 99 — الرقم الأصلي: 482</w:t>
        <w:br/>
      </w:r>
      <w:r>
        <w:rPr>
          <w:rtl w:val="1"/>
        </w:rPr>
        <w:t xml:space="preserve"> حدثنا إسحاق قال:حدثنا ابن شميل أخبرنا ابن عون عن ابن سيرين عن أبي هريرة</w:t>
        <w:br/>
      </w:r>
      <w:r>
        <w:rPr>
          <w:color w:val="FF0000"/>
          <w:rtl w:val="1"/>
        </w:rPr>
        <w:t xml:space="preserve">قال: صَلَّى بنا رسولُ الله ﷺ إحدَى صلاتَيِ العَشِيِّ - قال ابنُ سِيرِينَ: سَمّاها أبو هُرَيرةَ ولكنْ نَسِيتُ أنا - قال: فصَلَّى بنا رَكْعتَينِ ثمَّ سَلَّمَ،  </w:t>
      </w:r>
      <w:r>
        <w:rPr>
          <w:color w:val="FF0000"/>
          <w:rtl w:val="1"/>
        </w:rPr>
        <w:t xml:space="preserve">فقامَ إلى خَشَبةٍ معروضةٍ في المسجدِ فاتَّكَأ عليها كأنَّه غَضْبانُ،  </w:t>
      </w:r>
      <w:r>
        <w:rPr>
          <w:color w:val="FF0000"/>
          <w:rtl w:val="1"/>
        </w:rPr>
        <w:t xml:space="preserve">ووَضَعَ يدَه اليُمنَى على اليُسرَى،  </w:t>
      </w:r>
      <w:r>
        <w:rPr>
          <w:color w:val="FF0000"/>
          <w:rtl w:val="1"/>
        </w:rPr>
        <w:t xml:space="preserve">وشَبَّكَ بينَ أصابعِه،  </w:t>
      </w:r>
      <w:r>
        <w:rPr>
          <w:color w:val="FF0000"/>
          <w:rtl w:val="1"/>
        </w:rPr>
        <w:t xml:space="preserve">ووَضَعَ خَدَّه الأيمَنَ على ظَهْرِ كَفِّه اليُسرَى،  </w:t>
      </w:r>
      <w:r>
        <w:rPr>
          <w:color w:val="FF0000"/>
          <w:rtl w:val="1"/>
        </w:rPr>
        <w:t xml:space="preserve">وخَرَجَتِ السَّرَعانُ مِن أبوابِ المسجدِ، فقالوا: قَصُرَتِ الصلاةُ!  </w:t>
      </w:r>
      <w:r>
        <w:rPr>
          <w:color w:val="FF0000"/>
          <w:rtl w:val="1"/>
        </w:rPr>
        <w:t xml:space="preserve">وفي القومِ أبو بكرٍ وعمرُ فهابَا أنْ يُكلِّماه،  </w:t>
      </w:r>
      <w:r>
        <w:rPr>
          <w:color w:val="FF0000"/>
          <w:rtl w:val="1"/>
        </w:rPr>
        <w:t xml:space="preserve">وفي القومِ رجلٌ في يَدَيه طُولٌ يُقالُ له: ذُو اليَدَينِ، قال: يا رسولَ الله، أنَسِيتَ أم قَصُرَتِ الصلاةُ؟ قال: «لم أنسَ ولم تُقْصَرْ» فقال: «أكما يقولُ ذُو اليَدَينِ؟» فقالوا: نعم،  </w:t>
      </w:r>
      <w:r>
        <w:rPr>
          <w:color w:val="FF0000"/>
          <w:rtl w:val="1"/>
        </w:rPr>
        <w:t xml:space="preserve">فتَقدَّمَ فصَلَّى ما تَرَكَ ثمَّ سَلَّمَ،  </w:t>
      </w:r>
      <w:r>
        <w:rPr>
          <w:color w:val="FF0000"/>
          <w:rtl w:val="1"/>
        </w:rPr>
        <w:t xml:space="preserve">ثمَّ كَبَّرَ وسَجَدَ مِثلَ سجودِه أو أطْوَلَ، ثمَّ رَفَعَ رأسَه وكَبَّرَ، ثمَّ كَبَّرَ وسَجَدَ مِثلَ سجودِه أو أطْوَلَ، ثمَّ رَفَعَ رأسَه وكَبَّرَ.  </w:t>
      </w:r>
      <w:r>
        <w:rPr>
          <w:color w:val="FF0000"/>
          <w:rtl w:val="1"/>
        </w:rPr>
        <w:t xml:space="preserve">فربَّما سألُوه: ثمَّ سَلَّمَ؟ فيقولُ: نُبِّئْتُ أنَّ عِمْرانَ بنَ حُصَين قال: ثمَّ سَلَّمَ.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إتيان المفطرات خطأً أو نسياناً - ما لا يبطل الصيام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ما ورد في تشبيك الأصابع في الصلاة - الصلاة</w:t>
      </w:r>
    </w:p>
    <w:p>
      <w:pPr>
        <w:bidi w:val="1"/>
        <w:jc w:val="start"/>
      </w:pPr>
      <w:r>
        <w:rPr>
          <w:rtl w:val="1"/>
        </w:rPr>
        <w:t>الشرح: الدلالة: السهو في الصلاة وأحكامه - السهو في الصلاة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 xml:space="preserve">الشرح: الدلالة: سهوه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