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21644 — الرقم الفرعي: 99 — الرقم الأصلي: 21644</w:t>
        <w:br/>
      </w:r>
      <w:r>
        <w:rPr>
          <w:rtl w:val="1"/>
        </w:rPr>
        <w:t xml:space="preserve"> حدثنا أبو كامل ثنا إبراهيم بن سعد ثنا ابن شهاب عن عُبيد بن السَّبّاق عن زيد بن ثابت</w:t>
        <w:br/>
      </w:r>
      <w:r>
        <w:rPr>
          <w:color w:val="000000"/>
          <w:rtl w:val="1"/>
        </w:rPr>
        <w:t xml:space="preserve">قَالَ: أَرْسَلَ إِلَيَّ أَبو بَكْرٍ مَقْتَلَ اليَمَامَةِ، فَإِذَا عُمَرُ عِنْدَهُ جَالِسٌ،  </w:t>
      </w:r>
      <w:r>
        <w:rPr>
          <w:color w:val="000000"/>
          <w:rtl w:val="1"/>
        </w:rPr>
        <w:t xml:space="preserve">قَالَ أَبو بَكْرٍ: يَا زَيْدُ بْنَ ثَابِتٍ، إِنَّكَ غُلَامٌ شَابٌّ عَاقِلٌ، لا نَتَّهِمُكَ، قَدْ كُنْتَ تَكْتُبُ الوَحْيَ لِرَسُولِ اللهِ ﷺ، فَتَتبَّعِ الْقُرْآنَ، فَاجْمَعْهُ </w:t>
      </w:r>
      <w:r>
        <w:rPr>
          <w:color w:val="000000"/>
          <w:rtl w:val="1"/>
        </w:rPr>
        <w:t xml:space="preserve">قَالَ زَيْدٌ: فَوَاللهِ لَوْ كَلَّفُونِي نَقْلَ جَبَلٍ مِنَ الجِبَالِ، مَا كَانَ أَثقَلَ عَلَيَّ مِمَّا أَمَرَنِي بهِ مِنْ جَمْعِ الْقُرْآنِ،  </w:t>
      </w:r>
      <w:r>
        <w:rPr>
          <w:color w:val="000000"/>
          <w:rtl w:val="1"/>
        </w:rPr>
        <w:t xml:space="preserve">فَقُلْتُ: أَتفْعَلَانِ شَيْئًا لَمْ يَفْعَلْهُ رَسُولُ اللهِ ﷺ قَالَ: هُوَ وَاللهِ خَيْرٌ.  </w:t>
      </w:r>
      <w:r>
        <w:rPr>
          <w:color w:val="000000"/>
          <w:rtl w:val="1"/>
        </w:rPr>
        <w:t xml:space="preserve">فَلَمْ يَزَلْ أَبو بَكْرٍ يُرَاجِعُني حَتَّى شَرَحَ اللهُ صَدْرِي بالَّذِي شَرَحَ لَهُ صَدْرَ أَبِي بَكْرٍ وَعُمَرَ رَضِيَ اللهُ عَنْهُمَا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