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المدينة،ودعاء النبي فيها بالبركة،وبيان تحريمها وتحريم صيدها وشجرها-كتاب الحجّ-صحيح مسلم — رقم الحديث: 1373 — الرقم الفرعي: 1 — الرقم الأصلي: 1373</w:t>
        <w:br/>
      </w:r>
      <w:r>
        <w:rPr>
          <w:rtl w:val="1"/>
        </w:rPr>
        <w:t xml:space="preserve"> حدثنا قتيبة بن سعيد عن مالك بن أنس فيما قرىء عليه عن سهيل بن أبي صالح عن أبيه عن أبي هريرة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كان النَّاسُ إذا رأوا أوَّلَ الثَّمَر جاؤوا به إلى النّبيِّ ﷺ، فإذا أَخذَه رسولُ الله ﷺ قال:  </w:t>
      </w:r>
      <w:r>
        <w:rPr>
          <w:color w:val="FF0000"/>
          <w:rtl w:val="1"/>
        </w:rPr>
        <w:t xml:space="preserve">«اللّهمَّ بارِكْ لنا في ثَمَرنا، وبارِك لنا في مَدينتِنا، وبارِك لنا في صاعِنا، وبارِك لنا في مُدِّنا،  </w:t>
      </w:r>
      <w:r>
        <w:rPr>
          <w:color w:val="FF0000"/>
          <w:rtl w:val="1"/>
        </w:rPr>
        <w:t xml:space="preserve">اللّهمَّ إنَّ إبراهيمَ عبدُك وخليلُك ونبيُّك، وإنِّي عبدُك ونبيُّك، وإنّه دعاكَ لمكَّةَ، وإنِّي أَدعوكَ للمَدينةِ بمِثلِ ما دعاكَ لمكَّةَ، ومِثْلِهِ معه»،  </w:t>
      </w:r>
      <w:r>
        <w:rPr>
          <w:color w:val="FF0000"/>
          <w:rtl w:val="1"/>
        </w:rPr>
        <w:t xml:space="preserve">قال: ثُمَّ يدعو أَصغرَ وليدٍ له، فيُعطِيهِ ذلك الثَّمَر. </w:t>
      </w:r>
    </w:p>
    <w:p>
      <w:pPr>
        <w:bidi w:val="1"/>
        <w:jc w:val="start"/>
      </w:pPr>
      <w:r>
        <w:rPr>
          <w:rtl w:val="1"/>
        </w:rPr>
        <w:t>الشرح: الدلالة: دعاء النبي للمدينة وأهلها بالخير والبركة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بالبركة لثمار المدينة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p>
      <w:pPr>
        <w:bidi w:val="1"/>
        <w:jc w:val="start"/>
      </w:pPr>
      <w:r>
        <w:rPr>
          <w:rtl w:val="1"/>
        </w:rPr>
        <w:t>الشرح: الدلالة: الأذكار والأدعية إذا رأى باكورة الثمر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