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المرأة الغيراء-كتاب النكاح-سنن النسائي — رقم الحديث: 3233 — الرقم الفرعي: 99 — الرقم الأصلي: 3233</w:t>
        <w:br/>
      </w:r>
      <w:r>
        <w:rPr>
          <w:rtl w:val="1"/>
        </w:rPr>
        <w:t xml:space="preserve"> أخبرنا إسحاق بن إبراهيم أنبأنا النّضر قال:حدثنا حمّاد بن سلمة عن إسحاق بن عبد الله عن أنس</w:t>
        <w:br/>
      </w:r>
      <w:r>
        <w:rPr>
          <w:color w:val="000000"/>
          <w:rtl w:val="1"/>
        </w:rPr>
        <w:t xml:space="preserve">قالوا: يا رسولَ الله، ألا تَتَزوَجُ مِن نِساءِ الأنصار؟  </w:t>
      </w:r>
      <w:r>
        <w:rPr>
          <w:color w:val="FF0000"/>
          <w:rtl w:val="1"/>
        </w:rPr>
        <w:t xml:space="preserve">قال: «إنَّ فيهم لَغَيْرةً شديدَة».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غيرة الزوجة على زوجها - العشرة بالمعروف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