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إذا مات الفجأة هل يستحب لأهله أن يتصدقّوا عنه-كتاب الوصايا-سنن النسائي — رقم الحديث: 3650 — الرقم الفرعي: 99 — الرقم الأصلي: 3650</w:t>
        <w:br/>
      </w:r>
      <w:r>
        <w:rPr>
          <w:rtl w:val="1"/>
        </w:rPr>
        <w:t xml:space="preserve"> أنبأنا الحارث بن مسكين ملاحظة قراءة عليه وأنا أسمع عن ابن القاسم عن مالك عن سعيد بن عمرو بن شرحبيل بن سعيد بن سعد بن عبادة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خَرَجَ سعدُ بنُ عُبادةَ مع النّبيِّ ﷺ في بعضِ مَغازِيهِ،  </w:t>
      </w:r>
      <w:r>
        <w:rPr>
          <w:color w:val="000000"/>
          <w:rtl w:val="1"/>
        </w:rPr>
        <w:t xml:space="preserve">وحَضَرتْ أُمَّه الوفاةُ بالمدينة، فقِيلَ لها: أَوصِي،  </w:t>
      </w:r>
      <w:r>
        <w:rPr>
          <w:color w:val="000000"/>
          <w:rtl w:val="1"/>
        </w:rPr>
        <w:t xml:space="preserve">فقالت: فيمَ أُوصِي؟ المالُ مالُ سعدٍ،  </w:t>
      </w:r>
      <w:r>
        <w:rPr>
          <w:color w:val="000000"/>
          <w:rtl w:val="1"/>
        </w:rPr>
        <w:t xml:space="preserve">فتُوفِّيتْ قبلَ أن يَقدَمَ سعدٌ،  </w:t>
      </w:r>
      <w:r>
        <w:rPr>
          <w:color w:val="FF0000"/>
          <w:rtl w:val="1"/>
        </w:rPr>
        <w:t xml:space="preserve">فلمّا قَدِمَ سعدٌ ذُكِرَ ذلك له، فقال: يا رَسولَ الله، هل يَنفعُها أن أَتصدَّقَ عنها؟  </w:t>
      </w:r>
      <w:r>
        <w:rPr>
          <w:color w:val="FF0000"/>
          <w:rtl w:val="1"/>
        </w:rPr>
        <w:t xml:space="preserve">فقالَ النبيُّ ﷺ: «نعم»،  </w:t>
      </w:r>
      <w:r>
        <w:rPr>
          <w:color w:val="FF0000"/>
          <w:rtl w:val="1"/>
        </w:rPr>
        <w:t xml:space="preserve">فقالَ سعد: حائطُ كذا وكذا صَدقةٌ عنها، لحائطٍ سمّاه.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الصّدَقة عن الوالدَين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