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13223 — الرقم الفرعي: 99 — الرقم الأصلي: 13223 — ج: 3 — ص: 213</w:t>
        <w:br/>
      </w:r>
      <w:r>
        <w:rPr>
          <w:rtl w:val="1"/>
        </w:rPr>
        <w:t xml:space="preserve"> حدثنا عبد الصمد ثنا عمّار ، أبو هاشم ملاحظة صاحب الزعفرانيّ عن أنس بن مالك</w:t>
        <w:br/>
      </w:r>
      <w:r>
        <w:rPr>
          <w:color w:val="FF0000"/>
          <w:rtl w:val="1"/>
        </w:rPr>
        <w:t xml:space="preserve">أنَّ فاطِمةَ ناوَلَت رسولَ الله ﷺ كِسرَةً مِن خُبزِ شَعير، فقال: «هذا أولُ طعامٍ أَكلَه أبوكِ مِن ثلاثةِ أَيَّام».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