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مصنف ابن أبي شيبة  — رقم الحديث: 21215 — الرقم الفرعي: 99 — الرقم الأصلي: 20822</w:t>
        <w:br/>
      </w:r>
      <w:r>
        <w:rPr>
          <w:rtl w:val="1"/>
        </w:rPr>
        <w:t xml:space="preserve"> حدثنا ابن إدريس، عن هشام، عن الحسن،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لا يَجوزُ بَيعُ الصَّبيِّ ولا شِراؤه.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بيع الصبي المميز وغير المميز - اشتراط البلوغ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