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22860 — الرقم الفرعي: 99 — الرقم الأصلي: 22418</w:t>
        <w:br/>
      </w:r>
      <w:r>
        <w:rPr>
          <w:rtl w:val="1"/>
        </w:rPr>
        <w:t xml:space="preserve"> حدثنا إسماعيل ابن علية، عن أيوب، عن أبي قلابة، قال: قال رسول الله ﷺ: </w:t>
        <w:br/>
      </w:r>
      <w:r>
        <w:rPr>
          <w:color w:val="FF0000"/>
          <w:rtl w:val="1"/>
        </w:rPr>
        <w:t xml:space="preserve">«لا يَتفرَّقْ بيِّعانِ إلّا عن تَرَاضٍ». </w:t>
      </w:r>
    </w:p>
    <w:p>
      <w:pPr>
        <w:bidi w:val="1"/>
        <w:jc w:val="start"/>
      </w:pPr>
      <w:r>
        <w:rPr>
          <w:rtl w:val="1"/>
        </w:rPr>
        <w:t>درجة الحديث: مرسل صحيح</w:t>
      </w:r>
    </w:p>
    <w:p>
      <w:pPr>
        <w:bidi w:val="1"/>
        <w:jc w:val="start"/>
      </w:pPr>
      <w:r>
        <w:rPr>
          <w:rtl w:val="1"/>
        </w:rPr>
        <w:t>الشرح: الدلالة: رضا العاقدين - الصيغة ( الإيجاب والقبول)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