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لبس الصوف-كتاب اللباس-سنن ابن ماجة — رقم الحديث: 3563 — الرقم الفرعي: 99 — الرقم الأصلي: 3563</w:t>
        <w:br/>
      </w:r>
      <w:r>
        <w:rPr>
          <w:rtl w:val="1"/>
        </w:rPr>
        <w:t xml:space="preserve"> حدثنا محمد بن عثمان بن كرامة ثنا أبو أسامة ثنا الأحوص بن حكيم عن خالد بن معدان عن عبادة بن الصامت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خرَجَ علينا رَسولُ الله ﷺ ذاتَ يومٍ وعليه جُبَّةٌ رُوميّةٌ من صوف، ضَيِّقةُ الكُمَّين،  </w:t>
      </w:r>
      <w:r>
        <w:rPr>
          <w:color w:val="FF0000"/>
          <w:rtl w:val="1"/>
        </w:rPr>
        <w:t xml:space="preserve">فصلَّى بنا فيها، ليس عليهِ شيءٌ غيرُها.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لباسه في الصلاة ﷺ: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الجبة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الجبة: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لباس الإمام وهيئته - الإمام في الصلاة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حافظ.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