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بعد الفجر حتى ترتفع الشمس-كتاب الصلاة-صحيح البخاري — رقم الحديث: 582 — الرقم الفرعي: 99 — الرقم الأصلي: 582</w:t>
        <w:br/>
      </w:r>
      <w:r>
        <w:rPr>
          <w:rtl w:val="1"/>
        </w:rPr>
        <w:t xml:space="preserve"> حدثنا مُسَدّد قال:حدثنا يحيى بن سعيد عن هشام قال:أخبرني أبي قال:أخبرني ابن عمر قال:قال رسول الله صلى الله عليه وسلم</w:t>
        <w:br/>
      </w:r>
      <w:r>
        <w:rPr>
          <w:color w:val="FF0000"/>
          <w:rtl w:val="1"/>
        </w:rPr>
        <w:t xml:space="preserve">«لا تَحرَّوْا بصلاتِكم طُلُوعَ الشمسِ ولا غُرُوبَها».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