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تغليظ عقوبة من لا يؤدي الزكاة-كتاب الزكاة-صحيح مسلم — رقم الحديث: 991 — الرقم الفرعي: 1 — الرقم الأصلي: 991</w:t>
        <w:br/>
      </w:r>
      <w:r>
        <w:rPr>
          <w:rtl w:val="1"/>
        </w:rPr>
        <w:t xml:space="preserve"> حدثنا عبد الرحمن بن سلاّم الجُمَحيّ حدثنا الربيع ملاحظة يعني ابن مسلم عن محمد بن زياد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يَسُرُّني أنَّ لي أُحُدًا ذهبًا، تأتي عليَّ ثالثةٌ وعندي منه دينارٌ،  </w:t>
      </w:r>
      <w:r>
        <w:rPr>
          <w:color w:val="FF0000"/>
          <w:rtl w:val="1"/>
        </w:rPr>
        <w:t xml:space="preserve">إلَّا دينارٌ أُرصِده لدَينٍ عليّ».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الزهد في الأموال ومتاع الدنيا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إخباره ﷺ عن زهده بالمال وإن كان مثل الجبال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