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ثناء الناس على الميّت-كتاب الجنائز-صحيح البخاري — رقم الحديث: 1368 — الرقم الفرعي: 99 — الرقم الأصلي: 1368</w:t>
        <w:br/>
      </w:r>
      <w:r>
        <w:rPr>
          <w:rtl w:val="1"/>
        </w:rPr>
        <w:t xml:space="preserve"> حدثنا عفان بن مسلم حدثنا داود بن أبي الفرات عن عبد الله بن بُرَيْدَة عن أبي الأسود</w:t>
        <w:br/>
      </w:r>
      <w:r>
        <w:rPr>
          <w:color w:val="000000"/>
          <w:rtl w:val="1"/>
        </w:rPr>
        <w:t xml:space="preserve">قال: قَدِمْتُ المدينةَ وقد وَقَعَ بها مَرَضٌ، فجَلَسْتُ إلى عمرَ بنِ الخطَّاب - رضي الله عنه –  </w:t>
      </w:r>
      <w:r>
        <w:rPr>
          <w:color w:val="FF0000"/>
          <w:rtl w:val="1"/>
        </w:rPr>
        <w:t xml:space="preserve">فمَرَّتْ بهم جِنازَةٌ، فأُثنِيَ على صاحبِها خيراً، فقال عمرُ - رضي الله عنه -: وَجَبَتْ،  </w:t>
      </w:r>
      <w:r>
        <w:rPr>
          <w:color w:val="FF0000"/>
          <w:rtl w:val="1"/>
        </w:rPr>
        <w:t xml:space="preserve">ثمَّ مُرَّ بأُخرَى فأُثنِيَ على صاحبِها خيراً، فقال عمرُ - رضي الله عنه -: وَجَبَتْ،  </w:t>
      </w:r>
      <w:r>
        <w:rPr>
          <w:color w:val="FF0000"/>
          <w:rtl w:val="1"/>
        </w:rPr>
        <w:t xml:space="preserve">ثمَّ مُرَّ بالثّالثةِ فأُثنِيَ على صاحبِها شرّاً، فقال: وَجَبَتْ،  </w:t>
      </w:r>
      <w:r>
        <w:rPr>
          <w:color w:val="FF0000"/>
          <w:rtl w:val="1"/>
        </w:rPr>
        <w:t xml:space="preserve">فقال أبو الأسوَدِ: فقلتُ: وما وَجَبَتْ يا أميرَ المؤمنينَ؟ قال: قلتُ كما قال النبيُّ ﷺ:  </w:t>
      </w:r>
      <w:r>
        <w:rPr>
          <w:color w:val="FF0000"/>
          <w:rtl w:val="1"/>
        </w:rPr>
        <w:t xml:space="preserve">«أيُّما مُسلِمٍ شَهِدَ له أربعةٌ بخيرٍ، أدخَلَه اللهُ الجنَّةَ» فقلنا: وثلاثةٌ؟ قال: «وثلاثةٌ» فقلنا: واثنانِ؟ قال: «واثنانِ»، ثمَّ لم نَسْألْه عن الواحدِ.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أهل الجنة-------------------</w:t>
      </w:r>
    </w:p>
    <w:p>
      <w:pPr>
        <w:bidi w:val="1"/>
        <w:jc w:val="start"/>
      </w:pPr>
      <w:r>
        <w:rPr>
          <w:rtl w:val="1"/>
        </w:rPr>
        <w:t>الشرح: الدلالة: أهل النار-----------------------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الرأي العام الظاهر (الواضح)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الحروب والأمراض والإجهاض والوأد وغير ذلك - سبب الوفاة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